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974384" w:rsidRPr="00A516AA" w:rsidRDefault="00C928A2" w:rsidP="002D227B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2</w:t>
      </w:r>
      <w:r w:rsidR="00BE6BA9">
        <w:rPr>
          <w:b/>
          <w:highlight w:val="cyan"/>
        </w:rPr>
        <w:t xml:space="preserve"> – IX. A</w:t>
      </w:r>
    </w:p>
    <w:p w:rsidR="00BD71A3" w:rsidRDefault="002D227B" w:rsidP="002D227B">
      <w:pPr>
        <w:jc w:val="both"/>
        <w:rPr>
          <w:b/>
        </w:rPr>
      </w:pPr>
      <w:r w:rsidRPr="00A2580C">
        <w:rPr>
          <w:b/>
          <w:highlight w:val="yellow"/>
        </w:rPr>
        <w:t>Aritmetika</w:t>
      </w:r>
      <w:r w:rsidR="00C928A2">
        <w:rPr>
          <w:b/>
          <w:highlight w:val="yellow"/>
        </w:rPr>
        <w:t xml:space="preserve"> (grafické řešení soustavy dvou rovnic o dvou neznámých</w:t>
      </w:r>
      <w:r w:rsidR="00A2580C" w:rsidRPr="00A2580C">
        <w:rPr>
          <w:b/>
          <w:highlight w:val="yellow"/>
        </w:rPr>
        <w:t>)</w:t>
      </w:r>
      <w:r w:rsidRPr="00A2580C">
        <w:rPr>
          <w:b/>
          <w:highlight w:val="yellow"/>
        </w:rPr>
        <w:t>:</w:t>
      </w:r>
    </w:p>
    <w:p w:rsidR="00C928A2" w:rsidRPr="00F07B8F" w:rsidRDefault="00C928A2" w:rsidP="002D227B">
      <w:pPr>
        <w:jc w:val="both"/>
        <w:rPr>
          <w:b/>
          <w:highlight w:val="cyan"/>
        </w:rPr>
      </w:pPr>
      <w:r w:rsidRPr="00C928A2">
        <w:rPr>
          <w:b/>
          <w:highlight w:val="cyan"/>
        </w:rPr>
        <w:t>Příklad č. 1:</w:t>
      </w:r>
      <w:r w:rsidR="00F07B8F">
        <w:rPr>
          <w:b/>
        </w:rPr>
        <w:t xml:space="preserve"> </w:t>
      </w:r>
      <w:r>
        <w:rPr>
          <w:b/>
        </w:rPr>
        <w:t>Řešte graficky soustavu rovnic:</w:t>
      </w:r>
    </w:p>
    <w:p w:rsidR="00C928A2" w:rsidRPr="00C928A2" w:rsidRDefault="00C928A2" w:rsidP="002D227B">
      <w:pPr>
        <w:jc w:val="both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x+y=-6</m:t>
          </m:r>
        </m:oMath>
      </m:oMathPara>
    </w:p>
    <w:p w:rsidR="00C928A2" w:rsidRPr="00C928A2" w:rsidRDefault="00C928A2" w:rsidP="002D227B">
      <w:pPr>
        <w:jc w:val="both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3</m:t>
          </m:r>
          <m:r>
            <m:rPr>
              <m:sty m:val="bi"/>
            </m:rPr>
            <w:rPr>
              <w:rFonts w:ascii="Cambria Math" w:hAnsi="Cambria Math"/>
            </w:rPr>
            <m:t>x-y=-2</m:t>
          </m:r>
        </m:oMath>
      </m:oMathPara>
    </w:p>
    <w:p w:rsidR="00C928A2" w:rsidRPr="00F07B8F" w:rsidRDefault="00C928A2" w:rsidP="00C928A2">
      <w:pPr>
        <w:jc w:val="both"/>
        <w:rPr>
          <w:b/>
          <w:highlight w:val="cyan"/>
        </w:rPr>
      </w:pPr>
      <w:r>
        <w:rPr>
          <w:b/>
          <w:highlight w:val="cyan"/>
        </w:rPr>
        <w:t>Příklad č. 2</w:t>
      </w:r>
      <w:r w:rsidR="00F07B8F">
        <w:rPr>
          <w:b/>
          <w:highlight w:val="cyan"/>
        </w:rPr>
        <w:t>:</w:t>
      </w:r>
      <w:r w:rsidR="00F07B8F">
        <w:rPr>
          <w:b/>
        </w:rPr>
        <w:t xml:space="preserve"> </w:t>
      </w:r>
      <w:r>
        <w:rPr>
          <w:b/>
        </w:rPr>
        <w:t>Řešte graficky soustavu rovnic:</w:t>
      </w:r>
    </w:p>
    <w:p w:rsidR="00C928A2" w:rsidRPr="00C928A2" w:rsidRDefault="00C928A2" w:rsidP="00C928A2">
      <w:pPr>
        <w:jc w:val="both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3</m:t>
          </m:r>
          <m:r>
            <m:rPr>
              <m:sty m:val="bi"/>
            </m:rPr>
            <w:rPr>
              <w:rFonts w:ascii="Cambria Math" w:hAnsi="Cambria Math"/>
            </w:rPr>
            <m:t>x-5</m:t>
          </m:r>
          <m:r>
            <m:rPr>
              <m:sty m:val="bi"/>
            </m:rPr>
            <w:rPr>
              <w:rFonts w:ascii="Cambria Math" w:hAnsi="Cambria Math"/>
            </w:rPr>
            <m:t>y=1</m:t>
          </m:r>
        </m:oMath>
      </m:oMathPara>
    </w:p>
    <w:p w:rsidR="00C928A2" w:rsidRPr="00C928A2" w:rsidRDefault="00C928A2" w:rsidP="00C928A2">
      <w:pPr>
        <w:jc w:val="both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3,6</m:t>
          </m:r>
          <m:r>
            <m:rPr>
              <m:sty m:val="bi"/>
            </m:rPr>
            <w:rPr>
              <w:rFonts w:ascii="Cambria Math" w:hAnsi="Cambria Math"/>
            </w:rPr>
            <m:t>x=6</m:t>
          </m:r>
          <m:r>
            <m:rPr>
              <m:sty m:val="bi"/>
            </m:rPr>
            <w:rPr>
              <w:rFonts w:ascii="Cambria Math" w:hAnsi="Cambria Math"/>
            </w:rPr>
            <m:t>y+1,2</m:t>
          </m:r>
        </m:oMath>
      </m:oMathPara>
    </w:p>
    <w:p w:rsidR="00D60B09" w:rsidRDefault="002D227B" w:rsidP="002D227B">
      <w:pPr>
        <w:jc w:val="both"/>
        <w:rPr>
          <w:b/>
          <w:highlight w:val="yellow"/>
        </w:rPr>
      </w:pPr>
      <w:r w:rsidRPr="003D2615">
        <w:rPr>
          <w:b/>
          <w:highlight w:val="yellow"/>
        </w:rPr>
        <w:t>Geometrie</w:t>
      </w:r>
      <w:r w:rsidR="002930C3">
        <w:rPr>
          <w:b/>
          <w:highlight w:val="yellow"/>
        </w:rPr>
        <w:t xml:space="preserve"> (obvody a obsahy rovinných útvarů</w:t>
      </w:r>
      <w:r w:rsidR="00BC5C27" w:rsidRPr="003D2615">
        <w:rPr>
          <w:b/>
          <w:highlight w:val="yellow"/>
        </w:rPr>
        <w:t>)</w:t>
      </w:r>
      <w:r w:rsidR="002930C3">
        <w:rPr>
          <w:b/>
          <w:highlight w:val="yellow"/>
        </w:rPr>
        <w:t>:</w:t>
      </w:r>
    </w:p>
    <w:p w:rsidR="00D60B09" w:rsidRPr="00D60B09" w:rsidRDefault="00832320" w:rsidP="00D60B09">
      <w:pPr>
        <w:pStyle w:val="Odstavecseseznamem"/>
        <w:numPr>
          <w:ilvl w:val="0"/>
          <w:numId w:val="18"/>
        </w:numPr>
        <w:jc w:val="both"/>
        <w:rPr>
          <w:b/>
        </w:rPr>
      </w:pPr>
      <w:r w:rsidRPr="00D60B09">
        <w:rPr>
          <w:b/>
          <w:highlight w:val="yellow"/>
        </w:rPr>
        <w:t xml:space="preserve">používejte v případě </w:t>
      </w:r>
      <w:r w:rsidR="00D60B09">
        <w:rPr>
          <w:b/>
          <w:highlight w:val="yellow"/>
        </w:rPr>
        <w:t>potřeby kalkulátor</w:t>
      </w:r>
    </w:p>
    <w:p w:rsidR="002D227B" w:rsidRPr="00D60B09" w:rsidRDefault="00832320" w:rsidP="00D60B09">
      <w:pPr>
        <w:pStyle w:val="Odstavecseseznamem"/>
        <w:numPr>
          <w:ilvl w:val="0"/>
          <w:numId w:val="18"/>
        </w:numPr>
        <w:jc w:val="both"/>
        <w:rPr>
          <w:b/>
        </w:rPr>
      </w:pPr>
      <w:r w:rsidRPr="00D60B09">
        <w:rPr>
          <w:b/>
          <w:highlight w:val="yellow"/>
        </w:rPr>
        <w:t>zaokrouhlujte na dvě desetinná místa</w:t>
      </w:r>
    </w:p>
    <w:p w:rsidR="00DC0F78" w:rsidRPr="00F07B8F" w:rsidRDefault="00DC0F78" w:rsidP="00F07B8F">
      <w:pPr>
        <w:jc w:val="both"/>
        <w:rPr>
          <w:b/>
        </w:rPr>
      </w:pPr>
      <w:r>
        <w:rPr>
          <w:b/>
          <w:highlight w:val="cyan"/>
        </w:rPr>
        <w:t>Příklad č. 1</w:t>
      </w:r>
      <w:r w:rsidRPr="00176BD8">
        <w:rPr>
          <w:b/>
          <w:highlight w:val="cyan"/>
        </w:rPr>
        <w:t>:</w:t>
      </w:r>
      <w:r w:rsidR="00F07B8F">
        <w:rPr>
          <w:b/>
        </w:rPr>
        <w:t xml:space="preserve"> </w:t>
      </w:r>
      <w:r w:rsidRPr="00176BD8">
        <w:rPr>
          <w:rFonts w:asciiTheme="minorHAnsi" w:eastAsia="Times New Roman" w:hAnsiTheme="minorHAnsi" w:cstheme="minorHAnsi"/>
          <w:b/>
          <w:lang w:eastAsia="cs-CZ"/>
        </w:rPr>
        <w:t>Vypočítej</w:t>
      </w:r>
      <w:r w:rsidRPr="00A568EE">
        <w:rPr>
          <w:rFonts w:asciiTheme="minorHAnsi" w:eastAsia="Times New Roman" w:hAnsiTheme="minorHAnsi" w:cstheme="minorHAnsi"/>
          <w:b/>
          <w:lang w:eastAsia="cs-CZ"/>
        </w:rPr>
        <w:t>te</w:t>
      </w:r>
      <w:r w:rsidRPr="00176BD8">
        <w:rPr>
          <w:rFonts w:asciiTheme="minorHAnsi" w:eastAsia="Times New Roman" w:hAnsiTheme="minorHAnsi" w:cstheme="minorHAnsi"/>
          <w:b/>
          <w:lang w:eastAsia="cs-CZ"/>
        </w:rPr>
        <w:t xml:space="preserve">  </w:t>
      </w:r>
      <w:r w:rsidRPr="00A568EE">
        <w:rPr>
          <w:rFonts w:asciiTheme="minorHAnsi" w:eastAsia="Times New Roman" w:hAnsiTheme="minorHAnsi" w:cstheme="minorHAnsi"/>
          <w:b/>
          <w:lang w:eastAsia="cs-CZ"/>
        </w:rPr>
        <w:t>obvod</w:t>
      </w:r>
      <w:r w:rsidR="00F07B8F">
        <w:rPr>
          <w:rFonts w:asciiTheme="minorHAnsi" w:eastAsia="Times New Roman" w:hAnsiTheme="minorHAnsi" w:cstheme="minorHAnsi"/>
          <w:b/>
          <w:lang w:eastAsia="cs-CZ"/>
        </w:rPr>
        <w:t>y</w:t>
      </w:r>
      <w:r w:rsidRPr="00A568EE">
        <w:rPr>
          <w:rFonts w:asciiTheme="minorHAnsi" w:eastAsia="Times New Roman" w:hAnsiTheme="minorHAnsi" w:cstheme="minorHAnsi"/>
          <w:b/>
          <w:lang w:eastAsia="cs-CZ"/>
        </w:rPr>
        <w:t xml:space="preserve"> a obsah</w:t>
      </w:r>
      <w:r w:rsidR="00F07B8F">
        <w:rPr>
          <w:rFonts w:asciiTheme="minorHAnsi" w:eastAsia="Times New Roman" w:hAnsiTheme="minorHAnsi" w:cstheme="minorHAnsi"/>
          <w:b/>
          <w:lang w:eastAsia="cs-CZ"/>
        </w:rPr>
        <w:t>y</w:t>
      </w:r>
      <w:r w:rsidRPr="00A568EE">
        <w:rPr>
          <w:rFonts w:asciiTheme="minorHAnsi" w:eastAsia="Times New Roman" w:hAnsiTheme="minorHAnsi" w:cstheme="minorHAnsi"/>
          <w:b/>
          <w:lang w:eastAsia="cs-CZ"/>
        </w:rPr>
        <w:t xml:space="preserve"> rovinných útvarů znázorněných na obrázcích:</w:t>
      </w:r>
    </w:p>
    <w:p w:rsidR="00DC0F78" w:rsidRDefault="0097527F" w:rsidP="00176BD8">
      <w:pPr>
        <w:jc w:val="both"/>
        <w:rPr>
          <w:b/>
          <w:highlight w:val="cyan"/>
        </w:rPr>
      </w:pPr>
      <w:r w:rsidRPr="00DC0F78">
        <w:rPr>
          <w:rFonts w:asciiTheme="minorHAnsi" w:eastAsia="Times New Roman" w:hAnsiTheme="minorHAnsi" w:cstheme="minorHAns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F1373B" wp14:editId="32E08084">
                <wp:simplePos x="0" y="0"/>
                <wp:positionH relativeFrom="column">
                  <wp:posOffset>71755</wp:posOffset>
                </wp:positionH>
                <wp:positionV relativeFrom="paragraph">
                  <wp:posOffset>6985</wp:posOffset>
                </wp:positionV>
                <wp:extent cx="1628775" cy="124777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27F" w:rsidRDefault="0097527F">
                            <w:pPr>
                              <w:rPr>
                                <w:noProof/>
                                <w:lang w:eastAsia="cs-CZ"/>
                              </w:rPr>
                            </w:pPr>
                          </w:p>
                          <w:p w:rsidR="00DC0F78" w:rsidRDefault="00A568E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DD9ADB3" wp14:editId="42E97442">
                                  <wp:extent cx="1104547" cy="876300"/>
                                  <wp:effectExtent l="0" t="0" r="635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3303" t="28988" r="56772" b="583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160" cy="924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1373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5.65pt;margin-top:.55pt;width:128.25pt;height:9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" stroked="f">
                <v:textbox>
                  <w:txbxContent>
                    <w:p w:rsidR="0097527F" w:rsidRDefault="0097527F">
                      <w:pPr>
                        <w:rPr>
                          <w:noProof/>
                          <w:lang w:eastAsia="cs-CZ"/>
                        </w:rPr>
                      </w:pPr>
                    </w:p>
                    <w:p w:rsidR="00DC0F78" w:rsidRDefault="00A568EE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DD9ADB3" wp14:editId="42E97442">
                            <wp:extent cx="1104547" cy="876300"/>
                            <wp:effectExtent l="0" t="0" r="635" b="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3303" t="28988" r="56772" b="583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5160" cy="9243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8EE" w:rsidRPr="00A568EE">
        <w:rPr>
          <w:b/>
          <w:noProof/>
          <w:highlight w:val="cyan"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AF16A0" wp14:editId="7D03EDAF">
                <wp:simplePos x="0" y="0"/>
                <wp:positionH relativeFrom="column">
                  <wp:posOffset>2738755</wp:posOffset>
                </wp:positionH>
                <wp:positionV relativeFrom="paragraph">
                  <wp:posOffset>7620</wp:posOffset>
                </wp:positionV>
                <wp:extent cx="1533525" cy="1524000"/>
                <wp:effectExtent l="0" t="0" r="9525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8EE" w:rsidRDefault="00A568E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11DE5B7" wp14:editId="430259DF">
                                  <wp:extent cx="1492637" cy="1038225"/>
                                  <wp:effectExtent l="0" t="0" r="0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3931" t="49802" r="57155" b="39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756" cy="1061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16A0" id="_x0000_s1027" type="#_x0000_t202" style="position:absolute;left:0;text-align:left;margin-left:215.65pt;margin-top:.6pt;width:120.75pt;height:12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" stroked="f">
                <v:textbox>
                  <w:txbxContent>
                    <w:p w:rsidR="00A568EE" w:rsidRDefault="00A568EE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11DE5B7" wp14:editId="430259DF">
                            <wp:extent cx="1492637" cy="1038225"/>
                            <wp:effectExtent l="0" t="0" r="0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3931" t="49802" r="57155" b="39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6756" cy="10619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0F78" w:rsidRDefault="00DC0F78" w:rsidP="00176BD8">
      <w:pPr>
        <w:jc w:val="both"/>
        <w:rPr>
          <w:b/>
          <w:highlight w:val="cyan"/>
        </w:rPr>
      </w:pPr>
    </w:p>
    <w:p w:rsidR="00A568EE" w:rsidRDefault="00A568EE" w:rsidP="00176BD8">
      <w:pPr>
        <w:jc w:val="both"/>
        <w:rPr>
          <w:b/>
          <w:highlight w:val="cyan"/>
        </w:rPr>
      </w:pPr>
    </w:p>
    <w:p w:rsidR="00A568EE" w:rsidRDefault="00A568EE" w:rsidP="00176BD8">
      <w:pPr>
        <w:jc w:val="both"/>
        <w:rPr>
          <w:b/>
          <w:highlight w:val="cyan"/>
        </w:rPr>
      </w:pPr>
    </w:p>
    <w:p w:rsidR="00A568EE" w:rsidRDefault="00A568EE" w:rsidP="00176BD8">
      <w:pPr>
        <w:jc w:val="both"/>
        <w:rPr>
          <w:b/>
          <w:highlight w:val="cyan"/>
        </w:rPr>
      </w:pPr>
    </w:p>
    <w:p w:rsidR="007C6C6E" w:rsidRDefault="007C6C6E" w:rsidP="00F07B8F">
      <w:pPr>
        <w:jc w:val="both"/>
        <w:rPr>
          <w:b/>
          <w:highlight w:val="cyan"/>
        </w:rPr>
      </w:pPr>
    </w:p>
    <w:p w:rsidR="00A76A86" w:rsidRPr="00F07B8F" w:rsidRDefault="00DC0F78" w:rsidP="00F07B8F">
      <w:pPr>
        <w:jc w:val="both"/>
        <w:rPr>
          <w:b/>
          <w:highlight w:val="cyan"/>
        </w:rPr>
      </w:pPr>
      <w:bookmarkStart w:id="0" w:name="_GoBack"/>
      <w:bookmarkEnd w:id="0"/>
      <w:r>
        <w:rPr>
          <w:b/>
          <w:highlight w:val="cyan"/>
        </w:rPr>
        <w:t>Příklad č. 2</w:t>
      </w:r>
      <w:r w:rsidR="00176BD8" w:rsidRPr="00176BD8">
        <w:rPr>
          <w:b/>
          <w:highlight w:val="cyan"/>
        </w:rPr>
        <w:t>:</w:t>
      </w:r>
      <w:r w:rsidR="00F07B8F">
        <w:rPr>
          <w:b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Vypočítej</w:t>
      </w:r>
      <w:r w:rsidRPr="00A76A86">
        <w:rPr>
          <w:rFonts w:asciiTheme="minorHAnsi" w:eastAsia="Times New Roman" w:hAnsiTheme="minorHAnsi" w:cstheme="minorHAnsi"/>
          <w:b/>
          <w:lang w:eastAsia="cs-CZ"/>
        </w:rPr>
        <w:t>te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 xml:space="preserve">  obsah  vybarvené  plochy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BEDF,  jestliže  obdélník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ABCD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má  rozměry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10 cm a 6 cm a body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E,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F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jsou středy úseček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BC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a</w:t>
      </w:r>
      <w:r w:rsidR="00176BD8"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AD.</w:t>
      </w:r>
    </w:p>
    <w:p w:rsidR="00F07B8F" w:rsidRDefault="00176BD8" w:rsidP="00F07B8F">
      <w:pPr>
        <w:shd w:val="clear" w:color="auto" w:fill="FFFFFF"/>
        <w:spacing w:after="0" w:line="240" w:lineRule="auto"/>
        <w:jc w:val="center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0304E916" wp14:editId="5DAC30C2">
            <wp:extent cx="2116723" cy="13239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195" t="23100" r="47420" b="60905"/>
                    <a:stretch/>
                  </pic:blipFill>
                  <pic:spPr bwMode="auto">
                    <a:xfrm>
                      <a:off x="0" y="0"/>
                      <a:ext cx="2163694" cy="135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BD8" w:rsidRPr="00176BD8" w:rsidRDefault="00A76A86" w:rsidP="00F07B8F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lang w:eastAsia="cs-CZ"/>
        </w:rPr>
      </w:pPr>
      <w:r>
        <w:rPr>
          <w:b/>
          <w:highlight w:val="cyan"/>
        </w:rPr>
        <w:t>Příklad č. 3</w:t>
      </w:r>
      <w:r w:rsidR="00176BD8" w:rsidRPr="00176BD8">
        <w:rPr>
          <w:b/>
          <w:highlight w:val="cyan"/>
        </w:rPr>
        <w:t>:</w:t>
      </w:r>
      <w:r w:rsidR="00F07B8F">
        <w:rPr>
          <w:rFonts w:asciiTheme="minorHAnsi" w:eastAsia="Times New Roman" w:hAnsiTheme="minorHAnsi" w:cstheme="minorHAnsi"/>
          <w:lang w:eastAsia="cs-CZ"/>
        </w:rPr>
        <w:t xml:space="preserve"> </w:t>
      </w:r>
      <w:r w:rsidR="00176BD8" w:rsidRPr="00176BD8">
        <w:rPr>
          <w:rFonts w:asciiTheme="minorHAnsi" w:eastAsia="Times New Roman" w:hAnsiTheme="minorHAnsi" w:cstheme="minorHAnsi"/>
          <w:b/>
          <w:lang w:eastAsia="cs-CZ"/>
        </w:rPr>
        <w:t>Vypočítej</w:t>
      </w:r>
      <w:r w:rsidR="00DC0F78" w:rsidRPr="00A76A86">
        <w:rPr>
          <w:rFonts w:asciiTheme="minorHAnsi" w:eastAsia="Times New Roman" w:hAnsiTheme="minorHAnsi" w:cstheme="minorHAnsi"/>
          <w:b/>
          <w:lang w:eastAsia="cs-CZ"/>
        </w:rPr>
        <w:t>te</w:t>
      </w:r>
      <w:r w:rsidRPr="00A76A86"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Pr="00A76A86">
        <w:rPr>
          <w:b/>
          <w:shd w:val="clear" w:color="auto" w:fill="FFFFFF"/>
        </w:rPr>
        <w:t>délku úhlopříčky </w:t>
      </w:r>
      <w:r w:rsidRPr="00A76A86">
        <w:rPr>
          <w:rStyle w:val="Zdraznn"/>
          <w:b/>
          <w:shd w:val="clear" w:color="auto" w:fill="FFFFFF"/>
        </w:rPr>
        <w:t>AC </w:t>
      </w:r>
      <w:r w:rsidRPr="00A76A86">
        <w:rPr>
          <w:b/>
          <w:shd w:val="clear" w:color="auto" w:fill="FFFFFF"/>
        </w:rPr>
        <w:t xml:space="preserve">kosočtverce, pokud obvod kosočtverce je </w:t>
      </w:r>
      <m:oMath>
        <m:r>
          <m:rPr>
            <m:sty m:val="bi"/>
          </m:rPr>
          <w:rPr>
            <w:rStyle w:val="Zdraznn"/>
            <w:rFonts w:ascii="Cambria Math" w:hAnsi="Cambria Math"/>
            <w:shd w:val="clear" w:color="auto" w:fill="FFFFFF"/>
          </w:rPr>
          <m:t>o</m:t>
        </m:r>
        <m:r>
          <m:rPr>
            <m:sty m:val="b"/>
          </m:rPr>
          <w:rPr>
            <w:rStyle w:val="Zdraznn"/>
            <w:rFonts w:ascii="Cambria Math" w:hAnsi="Cambria Math"/>
            <w:shd w:val="clear" w:color="auto" w:fill="FFFFFF"/>
          </w:rPr>
          <m:t xml:space="preserve"> = </m:t>
        </m:r>
        <m:r>
          <m:rPr>
            <m:sty m:val="b"/>
          </m:rPr>
          <w:rPr>
            <w:rFonts w:ascii="Cambria Math" w:hAnsi="Cambria Math"/>
            <w:shd w:val="clear" w:color="auto" w:fill="FFFFFF"/>
          </w:rPr>
          <m:t>112 dm</m:t>
        </m:r>
      </m:oMath>
      <w:r w:rsidRPr="00A76A86">
        <w:rPr>
          <w:b/>
          <w:shd w:val="clear" w:color="auto" w:fill="FFFFFF"/>
        </w:rPr>
        <w:t xml:space="preserve"> a druhá úhlopříčka </w:t>
      </w:r>
      <w:r w:rsidRPr="00A76A86">
        <w:rPr>
          <w:rStyle w:val="Zdraznn"/>
          <w:b/>
          <w:shd w:val="clear" w:color="auto" w:fill="FFFFFF"/>
        </w:rPr>
        <w:t>BD</w:t>
      </w:r>
      <w:r w:rsidRPr="00A76A86">
        <w:rPr>
          <w:b/>
          <w:shd w:val="clear" w:color="auto" w:fill="FFFFFF"/>
        </w:rPr>
        <w:t xml:space="preserve"> má délku </w:t>
      </w:r>
      <m:oMath>
        <m:r>
          <m:rPr>
            <m:sty m:val="bi"/>
          </m:rPr>
          <w:rPr>
            <w:rFonts w:ascii="Cambria Math" w:hAnsi="Cambria Math"/>
            <w:shd w:val="clear" w:color="auto" w:fill="FFFFFF"/>
          </w:rPr>
          <m:t>36 dm</m:t>
        </m:r>
      </m:oMath>
      <w:r w:rsidRPr="00A76A86">
        <w:rPr>
          <w:b/>
          <w:shd w:val="clear" w:color="auto" w:fill="FFFFFF"/>
        </w:rPr>
        <w:t>.</w:t>
      </w:r>
    </w:p>
    <w:p w:rsidR="00D60B09" w:rsidRDefault="00D60B09" w:rsidP="00176BD8">
      <w:pPr>
        <w:jc w:val="both"/>
        <w:rPr>
          <w:b/>
        </w:rPr>
      </w:pPr>
    </w:p>
    <w:p w:rsidR="00796598" w:rsidRDefault="00C13886" w:rsidP="00176BD8">
      <w:pPr>
        <w:jc w:val="both"/>
      </w:pPr>
      <w:r w:rsidRPr="00C13886">
        <w:rPr>
          <w:b/>
          <w:highlight w:val="cyan"/>
        </w:rPr>
        <w:t>BONUS (dobrovolný příklad):</w:t>
      </w:r>
      <w:r>
        <w:t xml:space="preserve"> </w:t>
      </w:r>
      <w:r w:rsidR="00796598" w:rsidRPr="00F07B8F">
        <w:rPr>
          <w:b/>
        </w:rPr>
        <w:t>Je dán rovnostra</w:t>
      </w:r>
      <w:r w:rsidRPr="00F07B8F">
        <w:rPr>
          <w:b/>
        </w:rPr>
        <w:t xml:space="preserve">nný trojúhelník o straně délky </w:t>
      </w:r>
      <m:oMath>
        <m:r>
          <m:rPr>
            <m:sty m:val="bi"/>
          </m:rPr>
          <w:rPr>
            <w:rFonts w:ascii="Cambria Math" w:hAnsi="Cambria Math"/>
          </w:rPr>
          <m:t>a=10 cm</m:t>
        </m:r>
      </m:oMath>
      <w:r w:rsidR="00796598" w:rsidRPr="00F07B8F">
        <w:rPr>
          <w:b/>
        </w:rPr>
        <w:t xml:space="preserve">. Jeho vrcholy jsou </w:t>
      </w:r>
      <w:r w:rsidRPr="00F07B8F">
        <w:rPr>
          <w:b/>
        </w:rPr>
        <w:t xml:space="preserve">středy kružnic o poloměrech </w:t>
      </w:r>
      <m:oMath>
        <m:r>
          <m:rPr>
            <m:sty m:val="bi"/>
          </m:rP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>a</m:t>
        </m:r>
      </m:oMath>
      <w:r w:rsidR="00796598" w:rsidRPr="00F07B8F">
        <w:rPr>
          <w:b/>
        </w:rPr>
        <w:t xml:space="preserve"> . Určete obsah obrazce uvnitř trojúhelníku ohraničeného oblouky těchto kružnic.</w:t>
      </w:r>
    </w:p>
    <w:p w:rsidR="00C13886" w:rsidRDefault="00C13886" w:rsidP="00C13886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7AF95656" wp14:editId="3626D6E9">
            <wp:extent cx="1743075" cy="13144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792" t="58201" r="43122" b="28277"/>
                    <a:stretch/>
                  </pic:blipFill>
                  <pic:spPr bwMode="auto">
                    <a:xfrm>
                      <a:off x="0" y="0"/>
                      <a:ext cx="1762311" cy="132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DDD" w:rsidRDefault="009A1DDD" w:rsidP="002930C3">
      <w:pPr>
        <w:ind w:left="360"/>
        <w:jc w:val="both"/>
        <w:rPr>
          <w:rFonts w:asciiTheme="minorHAnsi" w:hAnsiTheme="minorHAnsi" w:cstheme="minorHAnsi"/>
          <w:b/>
          <w:highlight w:val="cyan"/>
        </w:rPr>
      </w:pPr>
    </w:p>
    <w:p w:rsidR="002930C3" w:rsidRDefault="002930C3" w:rsidP="002930C3">
      <w:pPr>
        <w:ind w:left="360"/>
        <w:jc w:val="both"/>
        <w:rPr>
          <w:rFonts w:asciiTheme="minorHAnsi" w:hAnsiTheme="minorHAnsi" w:cstheme="minorHAnsi"/>
          <w:b/>
        </w:rPr>
      </w:pPr>
      <w:r w:rsidRPr="0083632C">
        <w:rPr>
          <w:rFonts w:asciiTheme="minorHAnsi" w:hAnsiTheme="minorHAnsi" w:cstheme="minorHAnsi"/>
          <w:b/>
          <w:highlight w:val="cyan"/>
        </w:rPr>
        <w:t>Po</w:t>
      </w:r>
      <w:r>
        <w:rPr>
          <w:rFonts w:asciiTheme="minorHAnsi" w:hAnsiTheme="minorHAnsi" w:cstheme="minorHAnsi"/>
          <w:b/>
          <w:highlight w:val="cyan"/>
        </w:rPr>
        <w:t>známky k vypracování kontrolního úkolu</w:t>
      </w:r>
      <w:r w:rsidRPr="0083632C">
        <w:rPr>
          <w:rFonts w:asciiTheme="minorHAnsi" w:hAnsiTheme="minorHAnsi" w:cstheme="minorHAnsi"/>
          <w:b/>
          <w:highlight w:val="cyan"/>
        </w:rPr>
        <w:t>:</w:t>
      </w:r>
    </w:p>
    <w:p w:rsidR="002930C3" w:rsidRPr="002930C3" w:rsidRDefault="002930C3" w:rsidP="002930C3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/>
          <w:highlight w:val="yellow"/>
        </w:rPr>
      </w:pPr>
      <w:r w:rsidRPr="002930C3">
        <w:rPr>
          <w:rFonts w:asciiTheme="minorHAnsi" w:hAnsiTheme="minorHAnsi" w:cstheme="minorHAnsi"/>
          <w:b/>
          <w:highlight w:val="yellow"/>
        </w:rPr>
        <w:t>Kontrolní úkol je třeba odevzdat jednou z forem uvedených minulý týden v systému „</w:t>
      </w:r>
      <w:proofErr w:type="spellStart"/>
      <w:r w:rsidRPr="002930C3">
        <w:rPr>
          <w:rFonts w:asciiTheme="minorHAnsi" w:hAnsiTheme="minorHAnsi" w:cstheme="minorHAnsi"/>
          <w:b/>
          <w:highlight w:val="yellow"/>
        </w:rPr>
        <w:t>Komens</w:t>
      </w:r>
      <w:proofErr w:type="spellEnd"/>
      <w:r w:rsidRPr="002930C3">
        <w:rPr>
          <w:rFonts w:asciiTheme="minorHAnsi" w:hAnsiTheme="minorHAnsi" w:cstheme="minorHAnsi"/>
          <w:b/>
          <w:highlight w:val="yellow"/>
        </w:rPr>
        <w:t>“ nejpozději v úterý dne 31. 3. 2020</w:t>
      </w:r>
      <w:r w:rsidR="009A1DDD">
        <w:rPr>
          <w:rFonts w:asciiTheme="minorHAnsi" w:hAnsiTheme="minorHAnsi" w:cstheme="minorHAnsi"/>
          <w:b/>
          <w:highlight w:val="yellow"/>
        </w:rPr>
        <w:t xml:space="preserve"> do 12:00 hodin.</w:t>
      </w:r>
    </w:p>
    <w:p w:rsidR="002930C3" w:rsidRDefault="002930C3" w:rsidP="002930C3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Hlavička každého kontrolního úkolu bude stejná jako na začátku tohoto kontrolního úkolu (j</w:t>
      </w:r>
      <w:r w:rsidR="009A1DDD">
        <w:rPr>
          <w:rFonts w:asciiTheme="minorHAnsi" w:hAnsiTheme="minorHAnsi" w:cstheme="minorHAnsi"/>
          <w:b/>
        </w:rPr>
        <w:t>méno, příjmení, číslo kontrolního úkolu</w:t>
      </w:r>
      <w:r>
        <w:rPr>
          <w:rFonts w:asciiTheme="minorHAnsi" w:hAnsiTheme="minorHAnsi" w:cstheme="minorHAnsi"/>
          <w:b/>
        </w:rPr>
        <w:t>).</w:t>
      </w:r>
    </w:p>
    <w:p w:rsidR="002930C3" w:rsidRDefault="002930C3" w:rsidP="002930C3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Poté nadpis aritmetika včetně druhu procvičovaného učiva (vyznačeno žlutě).</w:t>
      </w:r>
    </w:p>
    <w:p w:rsidR="002930C3" w:rsidRDefault="009A1DDD" w:rsidP="002930C3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Následuje zadání </w:t>
      </w:r>
      <w:r w:rsidR="002930C3">
        <w:rPr>
          <w:rFonts w:asciiTheme="minorHAnsi" w:hAnsiTheme="minorHAnsi" w:cstheme="minorHAnsi"/>
          <w:b/>
        </w:rPr>
        <w:t>úkolů. Stačí napsat číslo úkolu a jeho řešení. Není třeba opisovat zadání.</w:t>
      </w:r>
    </w:p>
    <w:p w:rsidR="002930C3" w:rsidRDefault="002930C3" w:rsidP="002930C3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Analogicky provedete to samé v části geometrie.</w:t>
      </w:r>
    </w:p>
    <w:p w:rsidR="002930C3" w:rsidRPr="00176BD8" w:rsidRDefault="002930C3" w:rsidP="00C13886">
      <w:pPr>
        <w:jc w:val="center"/>
        <w:rPr>
          <w:b/>
        </w:rPr>
      </w:pPr>
    </w:p>
    <w:sectPr w:rsidR="002930C3" w:rsidRPr="00176BD8" w:rsidSect="007229F0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ACB"/>
    <w:multiLevelType w:val="hybridMultilevel"/>
    <w:tmpl w:val="F8F0C7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749D"/>
    <w:multiLevelType w:val="hybridMultilevel"/>
    <w:tmpl w:val="ED8E0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B375C4"/>
    <w:multiLevelType w:val="hybridMultilevel"/>
    <w:tmpl w:val="BE742370"/>
    <w:lvl w:ilvl="0" w:tplc="59F47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81E95"/>
    <w:multiLevelType w:val="hybridMultilevel"/>
    <w:tmpl w:val="C350796C"/>
    <w:lvl w:ilvl="0" w:tplc="584CCBE6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B0B26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554F7A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623FA9"/>
    <w:multiLevelType w:val="hybridMultilevel"/>
    <w:tmpl w:val="0CF6A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17"/>
  </w:num>
  <w:num w:numId="5">
    <w:abstractNumId w:val="6"/>
  </w:num>
  <w:num w:numId="6">
    <w:abstractNumId w:val="13"/>
  </w:num>
  <w:num w:numId="7">
    <w:abstractNumId w:val="2"/>
  </w:num>
  <w:num w:numId="8">
    <w:abstractNumId w:val="12"/>
  </w:num>
  <w:num w:numId="9">
    <w:abstractNumId w:val="3"/>
  </w:num>
  <w:num w:numId="10">
    <w:abstractNumId w:val="18"/>
  </w:num>
  <w:num w:numId="11">
    <w:abstractNumId w:val="7"/>
  </w:num>
  <w:num w:numId="12">
    <w:abstractNumId w:val="0"/>
  </w:num>
  <w:num w:numId="13">
    <w:abstractNumId w:val="1"/>
  </w:num>
  <w:num w:numId="14">
    <w:abstractNumId w:val="5"/>
  </w:num>
  <w:num w:numId="15">
    <w:abstractNumId w:val="9"/>
  </w:num>
  <w:num w:numId="16">
    <w:abstractNumId w:val="15"/>
  </w:num>
  <w:num w:numId="17">
    <w:abstractNumId w:val="11"/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176BD8"/>
    <w:rsid w:val="00237F8D"/>
    <w:rsid w:val="0024748F"/>
    <w:rsid w:val="00286D70"/>
    <w:rsid w:val="002930C3"/>
    <w:rsid w:val="002D227B"/>
    <w:rsid w:val="00374E8A"/>
    <w:rsid w:val="003D2615"/>
    <w:rsid w:val="00466DE4"/>
    <w:rsid w:val="005047B7"/>
    <w:rsid w:val="0053507A"/>
    <w:rsid w:val="00555EF6"/>
    <w:rsid w:val="005C7335"/>
    <w:rsid w:val="00634FCE"/>
    <w:rsid w:val="00661C84"/>
    <w:rsid w:val="007229F0"/>
    <w:rsid w:val="00796598"/>
    <w:rsid w:val="007B5537"/>
    <w:rsid w:val="007C6C6E"/>
    <w:rsid w:val="00832320"/>
    <w:rsid w:val="0083632C"/>
    <w:rsid w:val="00867D3B"/>
    <w:rsid w:val="009174B0"/>
    <w:rsid w:val="00974384"/>
    <w:rsid w:val="0097527F"/>
    <w:rsid w:val="009A1DDD"/>
    <w:rsid w:val="00A2580C"/>
    <w:rsid w:val="00A516AA"/>
    <w:rsid w:val="00A568EE"/>
    <w:rsid w:val="00A76A86"/>
    <w:rsid w:val="00AD1326"/>
    <w:rsid w:val="00B03258"/>
    <w:rsid w:val="00B44F41"/>
    <w:rsid w:val="00BC5C27"/>
    <w:rsid w:val="00BD71A3"/>
    <w:rsid w:val="00BE6BA9"/>
    <w:rsid w:val="00C13886"/>
    <w:rsid w:val="00C928A2"/>
    <w:rsid w:val="00D60B09"/>
    <w:rsid w:val="00DC0F78"/>
    <w:rsid w:val="00F02B98"/>
    <w:rsid w:val="00F07B8F"/>
    <w:rsid w:val="00F8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3D7A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323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A76A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2020-03-19T10:10:00Z</cp:lastPrinted>
  <dcterms:created xsi:type="dcterms:W3CDTF">2020-03-27T07:26:00Z</dcterms:created>
  <dcterms:modified xsi:type="dcterms:W3CDTF">2020-03-27T07:26:00Z</dcterms:modified>
</cp:coreProperties>
</file>