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27B" w:rsidRDefault="002D227B" w:rsidP="002D227B">
      <w:pPr>
        <w:jc w:val="both"/>
      </w:pPr>
      <w:r w:rsidRPr="002D227B">
        <w:rPr>
          <w:b/>
        </w:rPr>
        <w:t>Jméno a příjmení:_______________________________</w:t>
      </w:r>
      <w:r>
        <w:tab/>
      </w:r>
      <w:r>
        <w:tab/>
      </w:r>
      <w:r w:rsidRPr="002D227B">
        <w:rPr>
          <w:b/>
        </w:rPr>
        <w:t>Třída: _____________</w:t>
      </w:r>
    </w:p>
    <w:p w:rsidR="002D227B" w:rsidRDefault="002D227B" w:rsidP="002D227B">
      <w:pPr>
        <w:jc w:val="center"/>
      </w:pPr>
    </w:p>
    <w:p w:rsidR="00974384" w:rsidRPr="00A516AA" w:rsidRDefault="00621542" w:rsidP="002D227B">
      <w:pPr>
        <w:jc w:val="center"/>
        <w:rPr>
          <w:b/>
          <w:highlight w:val="cyan"/>
        </w:rPr>
      </w:pPr>
      <w:r>
        <w:rPr>
          <w:b/>
          <w:highlight w:val="cyan"/>
        </w:rPr>
        <w:t>Kontrolní úkol z matematiky č. 3</w:t>
      </w:r>
      <w:r w:rsidR="00BE6BA9">
        <w:rPr>
          <w:b/>
          <w:highlight w:val="cyan"/>
        </w:rPr>
        <w:t xml:space="preserve"> – IX. A</w:t>
      </w:r>
    </w:p>
    <w:p w:rsidR="00BD71A3" w:rsidRDefault="002D227B" w:rsidP="002D227B">
      <w:pPr>
        <w:jc w:val="both"/>
        <w:rPr>
          <w:b/>
        </w:rPr>
      </w:pPr>
      <w:r w:rsidRPr="00A2580C">
        <w:rPr>
          <w:b/>
          <w:highlight w:val="yellow"/>
        </w:rPr>
        <w:t>Aritmetika</w:t>
      </w:r>
      <w:r w:rsidR="00621542">
        <w:rPr>
          <w:b/>
          <w:highlight w:val="yellow"/>
        </w:rPr>
        <w:t xml:space="preserve"> (lineární funkce v praktických úlohách</w:t>
      </w:r>
      <w:r w:rsidR="00A2580C" w:rsidRPr="00A2580C">
        <w:rPr>
          <w:b/>
          <w:highlight w:val="yellow"/>
        </w:rPr>
        <w:t>)</w:t>
      </w:r>
      <w:r w:rsidRPr="00A2580C">
        <w:rPr>
          <w:b/>
          <w:highlight w:val="yellow"/>
        </w:rPr>
        <w:t>:</w:t>
      </w:r>
    </w:p>
    <w:p w:rsidR="0071235D" w:rsidRDefault="0071235D" w:rsidP="0071235D">
      <w:pPr>
        <w:jc w:val="both"/>
        <w:rPr>
          <w:b/>
        </w:rPr>
      </w:pPr>
      <w:r>
        <w:rPr>
          <w:b/>
          <w:highlight w:val="cyan"/>
        </w:rPr>
        <w:t xml:space="preserve">Příklad č. 1: </w:t>
      </w:r>
      <w:r w:rsidR="004F7A21" w:rsidRPr="004F7A21">
        <w:rPr>
          <w:b/>
        </w:rPr>
        <w:t xml:space="preserve">Vyjádři pomocí předpisu lineární funkce </w:t>
      </w:r>
      <m:oMath>
        <m:r>
          <m:rPr>
            <m:sty m:val="bi"/>
          </m:rPr>
          <w:rPr>
            <w:rFonts w:ascii="Cambria Math" w:hAnsi="Cambria Math"/>
          </w:rPr>
          <m:t>y=ax+b</m:t>
        </m:r>
      </m:oMath>
      <w:r w:rsidR="004F7A21" w:rsidRPr="004F7A21">
        <w:rPr>
          <w:b/>
        </w:rPr>
        <w:t xml:space="preserve"> následující závislosti:</w:t>
      </w:r>
    </w:p>
    <w:p w:rsidR="004F7A21" w:rsidRDefault="004F7A21" w:rsidP="0071235D">
      <w:pPr>
        <w:jc w:val="both"/>
        <w:rPr>
          <w:b/>
        </w:rPr>
      </w:pPr>
    </w:p>
    <w:p w:rsidR="004F7A21" w:rsidRDefault="004F7A21" w:rsidP="0071235D">
      <w:pPr>
        <w:jc w:val="both"/>
        <w:rPr>
          <w:b/>
        </w:rPr>
      </w:pPr>
      <w:r w:rsidRPr="004F7A21">
        <w:rPr>
          <w:b/>
          <w:highlight w:val="cyan"/>
        </w:rPr>
        <w:t>Vzor:</w:t>
      </w:r>
      <w:r>
        <w:rPr>
          <w:b/>
        </w:rPr>
        <w:t xml:space="preserve"> Závislost obvodu rovnostranného trojúhelníku (y) na délce jeho strany (x):</w:t>
      </w:r>
      <w:r>
        <w:rPr>
          <w:b/>
        </w:rPr>
        <w:tab/>
      </w:r>
      <m:oMath>
        <m:r>
          <m:rPr>
            <m:sty m:val="bi"/>
          </m:rPr>
          <w:rPr>
            <w:rFonts w:ascii="Cambria Math" w:hAnsi="Cambria Math"/>
          </w:rPr>
          <m:t>y=3.x</m:t>
        </m:r>
      </m:oMath>
    </w:p>
    <w:p w:rsidR="004F7A21" w:rsidRDefault="004F7A21" w:rsidP="004F7A21">
      <w:pPr>
        <w:pStyle w:val="Odstavecseseznamem"/>
        <w:numPr>
          <w:ilvl w:val="0"/>
          <w:numId w:val="21"/>
        </w:numPr>
        <w:jc w:val="both"/>
        <w:rPr>
          <w:b/>
        </w:rPr>
      </w:pPr>
      <w:r>
        <w:rPr>
          <w:b/>
        </w:rPr>
        <w:t>Závislost obvodu čtverce y na délce jeho strany x:</w:t>
      </w:r>
      <w:r>
        <w:rPr>
          <w:b/>
        </w:rPr>
        <w:tab/>
      </w:r>
      <w:r>
        <w:rPr>
          <w:b/>
        </w:rPr>
        <w:tab/>
      </w:r>
      <w:r>
        <w:rPr>
          <w:b/>
        </w:rPr>
        <w:tab/>
      </w:r>
      <w:r>
        <w:rPr>
          <w:b/>
        </w:rPr>
        <w:tab/>
        <w:t>___________</w:t>
      </w:r>
    </w:p>
    <w:p w:rsidR="00207B01" w:rsidRDefault="00207B01" w:rsidP="00207B01">
      <w:pPr>
        <w:pStyle w:val="Odstavecseseznamem"/>
        <w:jc w:val="both"/>
        <w:rPr>
          <w:b/>
        </w:rPr>
      </w:pPr>
    </w:p>
    <w:p w:rsidR="00207B01" w:rsidRPr="00207B01" w:rsidRDefault="004F7A21" w:rsidP="00207B01">
      <w:pPr>
        <w:pStyle w:val="Odstavecseseznamem"/>
        <w:numPr>
          <w:ilvl w:val="0"/>
          <w:numId w:val="21"/>
        </w:numPr>
        <w:jc w:val="both"/>
        <w:rPr>
          <w:b/>
        </w:rPr>
      </w:pPr>
      <w:r>
        <w:rPr>
          <w:b/>
        </w:rPr>
        <w:t>Závislost délky kru</w:t>
      </w:r>
      <w:r w:rsidR="00207B01">
        <w:rPr>
          <w:b/>
        </w:rPr>
        <w:t>žnice y na poloměru kružnice x:</w:t>
      </w:r>
      <w:r w:rsidR="00207B01">
        <w:rPr>
          <w:b/>
        </w:rPr>
        <w:tab/>
      </w:r>
      <w:r w:rsidR="00207B01">
        <w:rPr>
          <w:b/>
        </w:rPr>
        <w:tab/>
      </w:r>
      <w:r w:rsidR="00207B01">
        <w:rPr>
          <w:b/>
        </w:rPr>
        <w:tab/>
      </w:r>
      <w:r w:rsidR="00207B01">
        <w:rPr>
          <w:b/>
        </w:rPr>
        <w:tab/>
      </w:r>
      <w:r w:rsidRPr="00207B01">
        <w:rPr>
          <w:b/>
        </w:rPr>
        <w:t>___________</w:t>
      </w:r>
    </w:p>
    <w:p w:rsidR="00207B01" w:rsidRDefault="00207B01" w:rsidP="00207B01">
      <w:pPr>
        <w:pStyle w:val="Odstavecseseznamem"/>
        <w:jc w:val="both"/>
        <w:rPr>
          <w:b/>
        </w:rPr>
      </w:pPr>
    </w:p>
    <w:p w:rsidR="00207B01" w:rsidRPr="00207B01" w:rsidRDefault="00207B01" w:rsidP="00207B01">
      <w:pPr>
        <w:pStyle w:val="Odstavecseseznamem"/>
        <w:numPr>
          <w:ilvl w:val="0"/>
          <w:numId w:val="21"/>
        </w:numPr>
        <w:jc w:val="both"/>
        <w:rPr>
          <w:b/>
        </w:rPr>
      </w:pPr>
      <w:r w:rsidRPr="00207B01">
        <w:rPr>
          <w:b/>
        </w:rPr>
        <w:t>Měsíční platbu za telefon</w:t>
      </w:r>
      <w:r w:rsidR="00BA3D89">
        <w:rPr>
          <w:b/>
        </w:rPr>
        <w:t xml:space="preserve"> (y)</w:t>
      </w:r>
      <w:r w:rsidRPr="00207B01">
        <w:rPr>
          <w:b/>
        </w:rPr>
        <w:t xml:space="preserve">, stojí-li minuta hovoru </w:t>
      </w:r>
      <m:oMath>
        <m:r>
          <m:rPr>
            <m:sty m:val="bi"/>
          </m:rPr>
          <w:rPr>
            <w:rFonts w:ascii="Cambria Math" w:hAnsi="Cambria Math"/>
          </w:rPr>
          <m:t>1,50,-K</m:t>
        </m:r>
        <m:r>
          <m:rPr>
            <m:sty m:val="bi"/>
          </m:rPr>
          <w:rPr>
            <w:rFonts w:ascii="Cambria Math" w:hAnsi="Cambria Math"/>
          </w:rPr>
          <m:t>č</m:t>
        </m:r>
      </m:oMath>
      <w:r w:rsidRPr="00207B01">
        <w:rPr>
          <w:b/>
        </w:rPr>
        <w:t xml:space="preserve"> </w:t>
      </w:r>
      <w:r w:rsidR="00BA3D89">
        <w:rPr>
          <w:b/>
        </w:rPr>
        <w:t xml:space="preserve">(x) </w:t>
      </w:r>
      <w:r w:rsidRPr="00207B01">
        <w:rPr>
          <w:b/>
        </w:rPr>
        <w:t>a měsíční</w:t>
      </w:r>
    </w:p>
    <w:p w:rsidR="0071235D" w:rsidRPr="00207B01" w:rsidRDefault="00207B01" w:rsidP="00207B01">
      <w:pPr>
        <w:pStyle w:val="Odstavecseseznamem"/>
        <w:jc w:val="both"/>
        <w:rPr>
          <w:b/>
        </w:rPr>
      </w:pPr>
      <w:r>
        <w:rPr>
          <w:b/>
        </w:rPr>
        <w:t xml:space="preserve">poplatek za užívání telekomunikační sítě činí </w:t>
      </w:r>
      <m:oMath>
        <m:r>
          <m:rPr>
            <m:sty m:val="bi"/>
          </m:rPr>
          <w:rPr>
            <w:rFonts w:ascii="Cambria Math" w:hAnsi="Cambria Math"/>
          </w:rPr>
          <m:t>100,-Kč</m:t>
        </m:r>
      </m:oMath>
      <w:r>
        <w:rPr>
          <w:b/>
        </w:rPr>
        <w:t>.</w:t>
      </w:r>
      <w:bookmarkStart w:id="0" w:name="_GoBack"/>
      <w:bookmarkEnd w:id="0"/>
      <w:r>
        <w:rPr>
          <w:b/>
        </w:rPr>
        <w:tab/>
      </w:r>
      <w:r>
        <w:rPr>
          <w:b/>
        </w:rPr>
        <w:tab/>
      </w:r>
      <w:r>
        <w:rPr>
          <w:b/>
        </w:rPr>
        <w:tab/>
      </w:r>
      <w:r w:rsidR="004F7A21">
        <w:rPr>
          <w:b/>
        </w:rPr>
        <w:t>___________</w:t>
      </w:r>
    </w:p>
    <w:p w:rsidR="0071235D" w:rsidRDefault="0071235D" w:rsidP="0071235D">
      <w:pPr>
        <w:jc w:val="both"/>
        <w:rPr>
          <w:b/>
        </w:rPr>
      </w:pPr>
      <w:r>
        <w:rPr>
          <w:b/>
          <w:highlight w:val="cyan"/>
        </w:rPr>
        <w:t>Příklad č. 2:</w:t>
      </w:r>
      <w:r>
        <w:rPr>
          <w:b/>
        </w:rPr>
        <w:t xml:space="preserve"> </w:t>
      </w:r>
    </w:p>
    <w:p w:rsidR="0071235D" w:rsidRDefault="0071235D" w:rsidP="0071235D">
      <w:pPr>
        <w:jc w:val="both"/>
        <w:rPr>
          <w:b/>
        </w:rPr>
      </w:pPr>
      <w:r w:rsidRPr="0071235D">
        <w:rPr>
          <w:b/>
        </w:rPr>
        <w:t>Z obrázku urči, jak daleko jsou od sebe vzdáleny automobil a traktor čtyři hodiny po startu. Jaká je rychlost automobilu a rychlost traktoru?</w:t>
      </w:r>
    </w:p>
    <w:p w:rsidR="0071235D" w:rsidRDefault="0071235D" w:rsidP="002D227B">
      <w:pPr>
        <w:jc w:val="both"/>
        <w:rPr>
          <w:b/>
          <w:highlight w:val="cyan"/>
        </w:rPr>
      </w:pPr>
      <w:r>
        <w:rPr>
          <w:noProof/>
          <w:lang w:eastAsia="cs-CZ"/>
        </w:rPr>
        <w:drawing>
          <wp:inline distT="0" distB="0" distL="0" distR="0" wp14:anchorId="323C7C85" wp14:editId="5581CADD">
            <wp:extent cx="3389313" cy="2324100"/>
            <wp:effectExtent l="0" t="0" r="190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6045" t="39095" r="52381" b="46796"/>
                    <a:stretch/>
                  </pic:blipFill>
                  <pic:spPr bwMode="auto">
                    <a:xfrm>
                      <a:off x="0" y="0"/>
                      <a:ext cx="3441170" cy="2359659"/>
                    </a:xfrm>
                    <a:prstGeom prst="rect">
                      <a:avLst/>
                    </a:prstGeom>
                    <a:ln>
                      <a:noFill/>
                    </a:ln>
                    <a:extLst>
                      <a:ext uri="{53640926-AAD7-44D8-BBD7-CCE9431645EC}">
                        <a14:shadowObscured xmlns:a14="http://schemas.microsoft.com/office/drawing/2010/main"/>
                      </a:ext>
                    </a:extLst>
                  </pic:spPr>
                </pic:pic>
              </a:graphicData>
            </a:graphic>
          </wp:inline>
        </w:drawing>
      </w:r>
    </w:p>
    <w:p w:rsidR="0071235D" w:rsidRDefault="0071235D" w:rsidP="002D227B">
      <w:pPr>
        <w:jc w:val="both"/>
        <w:rPr>
          <w:b/>
        </w:rPr>
      </w:pPr>
      <w:r>
        <w:rPr>
          <w:b/>
          <w:highlight w:val="cyan"/>
        </w:rPr>
        <w:t>Příklad č. 3</w:t>
      </w:r>
      <w:r w:rsidR="00C928A2" w:rsidRPr="00C928A2">
        <w:rPr>
          <w:b/>
          <w:highlight w:val="cyan"/>
        </w:rPr>
        <w:t>:</w:t>
      </w:r>
      <w:r w:rsidR="00F07B8F">
        <w:rPr>
          <w:b/>
        </w:rPr>
        <w:t xml:space="preserve"> </w:t>
      </w:r>
    </w:p>
    <w:p w:rsidR="00C928A2" w:rsidRDefault="0071235D" w:rsidP="002D227B">
      <w:pPr>
        <w:jc w:val="both"/>
        <w:rPr>
          <w:b/>
        </w:rPr>
      </w:pPr>
      <w:r>
        <w:rPr>
          <w:b/>
        </w:rPr>
        <w:t>Popište pohyb tělesa znázorněného na obrázku. U každé části určete:</w:t>
      </w:r>
    </w:p>
    <w:p w:rsidR="0071235D" w:rsidRDefault="0071235D" w:rsidP="0071235D">
      <w:pPr>
        <w:pStyle w:val="Odstavecseseznamem"/>
        <w:numPr>
          <w:ilvl w:val="0"/>
          <w:numId w:val="20"/>
        </w:numPr>
        <w:jc w:val="both"/>
        <w:rPr>
          <w:b/>
        </w:rPr>
      </w:pPr>
      <w:r>
        <w:rPr>
          <w:b/>
        </w:rPr>
        <w:t>Rychlost tělesa</w:t>
      </w:r>
    </w:p>
    <w:p w:rsidR="0071235D" w:rsidRDefault="0071235D" w:rsidP="0071235D">
      <w:pPr>
        <w:pStyle w:val="Odstavecseseznamem"/>
        <w:numPr>
          <w:ilvl w:val="0"/>
          <w:numId w:val="20"/>
        </w:numPr>
        <w:jc w:val="both"/>
        <w:rPr>
          <w:b/>
        </w:rPr>
      </w:pPr>
      <w:r>
        <w:rPr>
          <w:b/>
        </w:rPr>
        <w:t>Funkční předpis pro dráhu tělesa.</w:t>
      </w:r>
    </w:p>
    <w:p w:rsidR="0071235D" w:rsidRPr="0071235D" w:rsidRDefault="0071235D" w:rsidP="0071235D">
      <w:pPr>
        <w:pStyle w:val="Odstavecseseznamem"/>
        <w:jc w:val="both"/>
        <w:rPr>
          <w:b/>
        </w:rPr>
      </w:pPr>
      <w:r>
        <w:rPr>
          <w:noProof/>
          <w:lang w:eastAsia="cs-CZ"/>
        </w:rPr>
        <w:drawing>
          <wp:inline distT="0" distB="0" distL="0" distR="0" wp14:anchorId="6BC69E54" wp14:editId="7D7493B9">
            <wp:extent cx="2974778" cy="250507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52414" t="49970" r="31878" b="26514"/>
                    <a:stretch/>
                  </pic:blipFill>
                  <pic:spPr bwMode="auto">
                    <a:xfrm>
                      <a:off x="0" y="0"/>
                      <a:ext cx="2993874" cy="2521156"/>
                    </a:xfrm>
                    <a:prstGeom prst="rect">
                      <a:avLst/>
                    </a:prstGeom>
                    <a:ln>
                      <a:noFill/>
                    </a:ln>
                    <a:extLst>
                      <a:ext uri="{53640926-AAD7-44D8-BBD7-CCE9431645EC}">
                        <a14:shadowObscured xmlns:a14="http://schemas.microsoft.com/office/drawing/2010/main"/>
                      </a:ext>
                    </a:extLst>
                  </pic:spPr>
                </pic:pic>
              </a:graphicData>
            </a:graphic>
          </wp:inline>
        </w:drawing>
      </w:r>
    </w:p>
    <w:p w:rsidR="0071235D" w:rsidRPr="00C928A2" w:rsidRDefault="0071235D" w:rsidP="00C928A2">
      <w:pPr>
        <w:jc w:val="both"/>
        <w:rPr>
          <w:b/>
        </w:rPr>
      </w:pPr>
    </w:p>
    <w:p w:rsidR="00D60B09" w:rsidRDefault="002D227B" w:rsidP="002D227B">
      <w:pPr>
        <w:jc w:val="both"/>
        <w:rPr>
          <w:b/>
          <w:highlight w:val="yellow"/>
        </w:rPr>
      </w:pPr>
      <w:r w:rsidRPr="003D2615">
        <w:rPr>
          <w:b/>
          <w:highlight w:val="yellow"/>
        </w:rPr>
        <w:t>Geometrie</w:t>
      </w:r>
      <w:r w:rsidR="002930C3">
        <w:rPr>
          <w:b/>
          <w:highlight w:val="yellow"/>
        </w:rPr>
        <w:t xml:space="preserve"> (</w:t>
      </w:r>
      <w:r w:rsidR="00621542">
        <w:rPr>
          <w:b/>
          <w:highlight w:val="yellow"/>
        </w:rPr>
        <w:t>povrchy a objemy těles v praktických úlohách</w:t>
      </w:r>
      <w:r w:rsidR="00BC5C27" w:rsidRPr="003D2615">
        <w:rPr>
          <w:b/>
          <w:highlight w:val="yellow"/>
        </w:rPr>
        <w:t>)</w:t>
      </w:r>
      <w:r w:rsidR="002930C3">
        <w:rPr>
          <w:b/>
          <w:highlight w:val="yellow"/>
        </w:rPr>
        <w:t>:</w:t>
      </w:r>
    </w:p>
    <w:p w:rsidR="00D60B09" w:rsidRPr="00D60B09" w:rsidRDefault="00832320" w:rsidP="00D60B09">
      <w:pPr>
        <w:pStyle w:val="Odstavecseseznamem"/>
        <w:numPr>
          <w:ilvl w:val="0"/>
          <w:numId w:val="18"/>
        </w:numPr>
        <w:jc w:val="both"/>
        <w:rPr>
          <w:b/>
        </w:rPr>
      </w:pPr>
      <w:r w:rsidRPr="00D60B09">
        <w:rPr>
          <w:b/>
          <w:highlight w:val="yellow"/>
        </w:rPr>
        <w:t xml:space="preserve">používejte v případě </w:t>
      </w:r>
      <w:r w:rsidR="00D60B09">
        <w:rPr>
          <w:b/>
          <w:highlight w:val="yellow"/>
        </w:rPr>
        <w:t>potřeby kalkulátor</w:t>
      </w:r>
    </w:p>
    <w:p w:rsidR="002D227B" w:rsidRPr="00D60B09" w:rsidRDefault="00832320" w:rsidP="00D60B09">
      <w:pPr>
        <w:pStyle w:val="Odstavecseseznamem"/>
        <w:numPr>
          <w:ilvl w:val="0"/>
          <w:numId w:val="18"/>
        </w:numPr>
        <w:jc w:val="both"/>
        <w:rPr>
          <w:b/>
        </w:rPr>
      </w:pPr>
      <w:r w:rsidRPr="00D60B09">
        <w:rPr>
          <w:b/>
          <w:highlight w:val="yellow"/>
        </w:rPr>
        <w:t>zaokrouhlujte na dvě desetinná místa</w:t>
      </w:r>
    </w:p>
    <w:p w:rsidR="00DC0F78" w:rsidRPr="00F07B8F" w:rsidRDefault="00DC0F78" w:rsidP="00F07B8F">
      <w:pPr>
        <w:jc w:val="both"/>
        <w:rPr>
          <w:b/>
        </w:rPr>
      </w:pPr>
      <w:r>
        <w:rPr>
          <w:b/>
          <w:highlight w:val="cyan"/>
        </w:rPr>
        <w:t>Příklad č. 1</w:t>
      </w:r>
      <w:r w:rsidRPr="00176BD8">
        <w:rPr>
          <w:b/>
          <w:highlight w:val="cyan"/>
        </w:rPr>
        <w:t>:</w:t>
      </w:r>
      <w:r w:rsidR="00F07B8F">
        <w:rPr>
          <w:b/>
        </w:rPr>
        <w:t xml:space="preserve"> </w:t>
      </w:r>
    </w:p>
    <w:p w:rsidR="00DC0F78" w:rsidRPr="00EB0CE0" w:rsidRDefault="00EB0CE0" w:rsidP="00176BD8">
      <w:pPr>
        <w:jc w:val="both"/>
        <w:rPr>
          <w:b/>
          <w:highlight w:val="cyan"/>
        </w:rPr>
      </w:pPr>
      <w:r>
        <w:rPr>
          <w:b/>
          <w:color w:val="333333"/>
          <w:shd w:val="clear" w:color="auto" w:fill="FFFFFF"/>
        </w:rPr>
        <w:t>Bazén tvaru kolmého hranolu, jehož dno má tvar</w:t>
      </w:r>
      <w:r w:rsidRPr="00EB0CE0">
        <w:rPr>
          <w:b/>
          <w:color w:val="333333"/>
          <w:shd w:val="clear" w:color="auto" w:fill="FFFFFF"/>
        </w:rPr>
        <w:t xml:space="preserve"> rovnoramenného lichoběžníku o rozměrech základen lichoběžníku 10 m </w:t>
      </w:r>
      <w:r w:rsidR="00207B01">
        <w:rPr>
          <w:b/>
          <w:color w:val="333333"/>
          <w:shd w:val="clear" w:color="auto" w:fill="FFFFFF"/>
        </w:rPr>
        <w:t>a 18 m a rameny 5</w:t>
      </w:r>
      <w:r>
        <w:rPr>
          <w:b/>
          <w:color w:val="333333"/>
          <w:shd w:val="clear" w:color="auto" w:fill="FFFFFF"/>
        </w:rPr>
        <w:t xml:space="preserve"> m</w:t>
      </w:r>
      <w:r w:rsidR="00BA3D89">
        <w:rPr>
          <w:b/>
          <w:color w:val="333333"/>
          <w:shd w:val="clear" w:color="auto" w:fill="FFFFFF"/>
        </w:rPr>
        <w:t>,</w:t>
      </w:r>
      <w:r>
        <w:rPr>
          <w:b/>
          <w:color w:val="333333"/>
          <w:shd w:val="clear" w:color="auto" w:fill="FFFFFF"/>
        </w:rPr>
        <w:t xml:space="preserve"> je hluboký 1,5</w:t>
      </w:r>
      <w:r w:rsidRPr="00EB0CE0">
        <w:rPr>
          <w:b/>
          <w:color w:val="333333"/>
          <w:shd w:val="clear" w:color="auto" w:fill="FFFFFF"/>
        </w:rPr>
        <w:t xml:space="preserve"> m. Při jarním úklidu je třeba vybělit dno a stěny bazénu. Kolik m</w:t>
      </w:r>
      <w:r w:rsidRPr="00EB0CE0">
        <w:rPr>
          <w:b/>
          <w:color w:val="333333"/>
          <w:shd w:val="clear" w:color="auto" w:fill="FFFFFF"/>
          <w:vertAlign w:val="superscript"/>
        </w:rPr>
        <w:t>2</w:t>
      </w:r>
      <w:r w:rsidRPr="00EB0CE0">
        <w:rPr>
          <w:b/>
          <w:color w:val="333333"/>
          <w:shd w:val="clear" w:color="auto" w:fill="FFFFFF"/>
        </w:rPr>
        <w:t> je třeba vybělit?</w:t>
      </w:r>
    </w:p>
    <w:p w:rsidR="00A76A86" w:rsidRPr="00F07B8F" w:rsidRDefault="00DC0F78" w:rsidP="00F07B8F">
      <w:pPr>
        <w:jc w:val="both"/>
        <w:rPr>
          <w:b/>
          <w:highlight w:val="cyan"/>
        </w:rPr>
      </w:pPr>
      <w:r>
        <w:rPr>
          <w:b/>
          <w:highlight w:val="cyan"/>
        </w:rPr>
        <w:t>Příklad č. 2</w:t>
      </w:r>
      <w:r w:rsidR="00176BD8" w:rsidRPr="00176BD8">
        <w:rPr>
          <w:b/>
          <w:highlight w:val="cyan"/>
        </w:rPr>
        <w:t>:</w:t>
      </w:r>
      <w:r w:rsidR="00F07B8F">
        <w:rPr>
          <w:b/>
        </w:rPr>
        <w:t xml:space="preserve"> </w:t>
      </w:r>
    </w:p>
    <w:p w:rsidR="00D60B09" w:rsidRDefault="00886AE2" w:rsidP="00176BD8">
      <w:pPr>
        <w:jc w:val="both"/>
        <w:rPr>
          <w:b/>
          <w:color w:val="333333"/>
          <w:shd w:val="clear" w:color="auto" w:fill="FFFFFF"/>
        </w:rPr>
      </w:pPr>
      <w:r w:rsidRPr="00886AE2">
        <w:rPr>
          <w:b/>
          <w:color w:val="333333"/>
          <w:shd w:val="clear" w:color="auto" w:fill="FFFFFF"/>
        </w:rPr>
        <w:t>Vypočítej objem a povrch podpůrného sloupu tvaru kolmého čtyřbokého hranolu, jehož podstavou je kosočtverec s úhlopříčkami </w:t>
      </w:r>
      <w:r w:rsidRPr="00886AE2">
        <w:rPr>
          <w:rStyle w:val="Zdraznn"/>
          <w:b/>
          <w:color w:val="333333"/>
          <w:shd w:val="clear" w:color="auto" w:fill="FFFFFF"/>
        </w:rPr>
        <w:t>u</w:t>
      </w:r>
      <w:r w:rsidRPr="00886AE2">
        <w:rPr>
          <w:b/>
          <w:color w:val="333333"/>
          <w:shd w:val="clear" w:color="auto" w:fill="FFFFFF"/>
          <w:vertAlign w:val="subscript"/>
        </w:rPr>
        <w:t>1</w:t>
      </w:r>
      <w:r w:rsidRPr="00886AE2">
        <w:rPr>
          <w:rStyle w:val="Zdraznn"/>
          <w:b/>
          <w:color w:val="333333"/>
          <w:shd w:val="clear" w:color="auto" w:fill="FFFFFF"/>
          <w:vertAlign w:val="subscript"/>
        </w:rPr>
        <w:t> </w:t>
      </w:r>
      <w:r w:rsidRPr="00886AE2">
        <w:rPr>
          <w:rStyle w:val="Zdraznn"/>
          <w:b/>
          <w:color w:val="333333"/>
          <w:shd w:val="clear" w:color="auto" w:fill="FFFFFF"/>
        </w:rPr>
        <w:t>= </w:t>
      </w:r>
      <w:r w:rsidR="00207B01">
        <w:rPr>
          <w:b/>
          <w:color w:val="333333"/>
          <w:shd w:val="clear" w:color="auto" w:fill="FFFFFF"/>
        </w:rPr>
        <w:t>96</w:t>
      </w:r>
      <w:r w:rsidRPr="00886AE2">
        <w:rPr>
          <w:b/>
          <w:color w:val="333333"/>
          <w:shd w:val="clear" w:color="auto" w:fill="FFFFFF"/>
        </w:rPr>
        <w:t xml:space="preserve"> cm, </w:t>
      </w:r>
      <w:r w:rsidRPr="00886AE2">
        <w:rPr>
          <w:rStyle w:val="Zdraznn"/>
          <w:b/>
          <w:color w:val="333333"/>
          <w:shd w:val="clear" w:color="auto" w:fill="FFFFFF"/>
        </w:rPr>
        <w:t>u</w:t>
      </w:r>
      <w:r w:rsidRPr="00886AE2">
        <w:rPr>
          <w:b/>
          <w:color w:val="333333"/>
          <w:shd w:val="clear" w:color="auto" w:fill="FFFFFF"/>
          <w:vertAlign w:val="subscript"/>
        </w:rPr>
        <w:t>2</w:t>
      </w:r>
      <w:r w:rsidRPr="00886AE2">
        <w:rPr>
          <w:rStyle w:val="Zdraznn"/>
          <w:b/>
          <w:color w:val="333333"/>
          <w:shd w:val="clear" w:color="auto" w:fill="FFFFFF"/>
          <w:vertAlign w:val="subscript"/>
        </w:rPr>
        <w:t> </w:t>
      </w:r>
      <w:r w:rsidRPr="00886AE2">
        <w:rPr>
          <w:rStyle w:val="Zdraznn"/>
          <w:b/>
          <w:color w:val="333333"/>
          <w:shd w:val="clear" w:color="auto" w:fill="FFFFFF"/>
        </w:rPr>
        <w:t>= </w:t>
      </w:r>
      <w:r w:rsidRPr="00886AE2">
        <w:rPr>
          <w:b/>
          <w:color w:val="333333"/>
          <w:shd w:val="clear" w:color="auto" w:fill="FFFFFF"/>
        </w:rPr>
        <w:t>64 cm. Výška sloupu je 1,5 m.</w:t>
      </w:r>
    </w:p>
    <w:p w:rsidR="00882278" w:rsidRPr="00882278" w:rsidRDefault="00882278" w:rsidP="00882278">
      <w:pPr>
        <w:jc w:val="both"/>
        <w:rPr>
          <w:b/>
        </w:rPr>
      </w:pPr>
      <w:r w:rsidRPr="00882278">
        <w:rPr>
          <w:b/>
          <w:highlight w:val="cyan"/>
        </w:rPr>
        <w:t>Příklad č. 3:</w:t>
      </w:r>
    </w:p>
    <w:p w:rsidR="00882278" w:rsidRPr="00882278" w:rsidRDefault="00882278" w:rsidP="00882278">
      <w:pPr>
        <w:jc w:val="both"/>
        <w:rPr>
          <w:b/>
        </w:rPr>
      </w:pPr>
      <w:r>
        <w:rPr>
          <w:b/>
        </w:rPr>
        <w:t xml:space="preserve">Určete hmotnost </w:t>
      </w:r>
      <w:r w:rsidRPr="00882278">
        <w:rPr>
          <w:b/>
        </w:rPr>
        <w:t>hliníko</w:t>
      </w:r>
      <w:r>
        <w:rPr>
          <w:b/>
        </w:rPr>
        <w:t>vé koule o průměru 10 cm, je-li</w:t>
      </w:r>
      <w:r w:rsidRPr="00882278">
        <w:rPr>
          <w:b/>
        </w:rPr>
        <w:t xml:space="preserve"> hustota hliníku je 2 700 kg/m</w:t>
      </w:r>
      <w:r w:rsidRPr="00882278">
        <w:rPr>
          <w:b/>
          <w:vertAlign w:val="superscript"/>
        </w:rPr>
        <w:t>3</w:t>
      </w:r>
      <w:r w:rsidRPr="00882278">
        <w:rPr>
          <w:b/>
        </w:rPr>
        <w:t xml:space="preserve"> .</w:t>
      </w:r>
    </w:p>
    <w:p w:rsidR="00796598" w:rsidRDefault="00C13886" w:rsidP="00176BD8">
      <w:pPr>
        <w:jc w:val="both"/>
      </w:pPr>
      <w:r w:rsidRPr="00C13886">
        <w:rPr>
          <w:b/>
          <w:highlight w:val="cyan"/>
        </w:rPr>
        <w:t>BONUS (dobrovolný příklad):</w:t>
      </w:r>
      <w:r>
        <w:t xml:space="preserve"> </w:t>
      </w:r>
    </w:p>
    <w:p w:rsidR="00C13886" w:rsidRDefault="00882278" w:rsidP="00882278">
      <w:pPr>
        <w:jc w:val="both"/>
        <w:rPr>
          <w:rFonts w:asciiTheme="minorHAnsi" w:hAnsiTheme="minorHAnsi" w:cstheme="minorHAnsi"/>
          <w:b/>
          <w:color w:val="313B3D"/>
          <w:shd w:val="clear" w:color="auto" w:fill="FFFFFF"/>
        </w:rPr>
      </w:pPr>
      <w:r w:rsidRPr="00882278">
        <w:rPr>
          <w:rFonts w:asciiTheme="minorHAnsi" w:hAnsiTheme="minorHAnsi" w:cstheme="minorHAnsi"/>
          <w:b/>
          <w:color w:val="313B3D"/>
          <w:shd w:val="clear" w:color="auto" w:fill="FFFFFF"/>
        </w:rPr>
        <w:t>Následující těleso vzniklo tím, že jsme dali válec do krychle, přičemž objem válce je stejný jako objem krychle. Strana krychle měří 10 cm. Válec se dotýká všech stran (průměr jeho podstavy je tedy roven straně krychle</w:t>
      </w:r>
      <w:r w:rsidR="00207B01">
        <w:rPr>
          <w:rFonts w:asciiTheme="minorHAnsi" w:hAnsiTheme="minorHAnsi" w:cstheme="minorHAnsi"/>
          <w:b/>
          <w:color w:val="313B3D"/>
          <w:shd w:val="clear" w:color="auto" w:fill="FFFFFF"/>
        </w:rPr>
        <w:t>)</w:t>
      </w:r>
      <w:r w:rsidRPr="00882278">
        <w:rPr>
          <w:rFonts w:asciiTheme="minorHAnsi" w:hAnsiTheme="minorHAnsi" w:cstheme="minorHAnsi"/>
          <w:b/>
          <w:color w:val="313B3D"/>
          <w:shd w:val="clear" w:color="auto" w:fill="FFFFFF"/>
        </w:rPr>
        <w:t>. Vypočtěte povrch tohoto tělesa.</w:t>
      </w:r>
    </w:p>
    <w:p w:rsidR="00882278" w:rsidRPr="00882278" w:rsidRDefault="00882278" w:rsidP="00882278">
      <w:pPr>
        <w:jc w:val="both"/>
        <w:rPr>
          <w:rFonts w:asciiTheme="minorHAnsi" w:hAnsiTheme="minorHAnsi" w:cstheme="minorHAnsi"/>
          <w:b/>
        </w:rPr>
      </w:pPr>
      <w:r>
        <w:rPr>
          <w:noProof/>
          <w:lang w:eastAsia="cs-CZ"/>
        </w:rPr>
        <w:drawing>
          <wp:inline distT="0" distB="0" distL="0" distR="0" wp14:anchorId="567E749F" wp14:editId="2951BAA7">
            <wp:extent cx="2322241" cy="2400300"/>
            <wp:effectExtent l="0" t="0" r="190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5966" t="43210" r="34359" b="20635"/>
                    <a:stretch/>
                  </pic:blipFill>
                  <pic:spPr bwMode="auto">
                    <a:xfrm>
                      <a:off x="0" y="0"/>
                      <a:ext cx="2348841" cy="2427794"/>
                    </a:xfrm>
                    <a:prstGeom prst="rect">
                      <a:avLst/>
                    </a:prstGeom>
                    <a:ln>
                      <a:noFill/>
                    </a:ln>
                    <a:extLst>
                      <a:ext uri="{53640926-AAD7-44D8-BBD7-CCE9431645EC}">
                        <a14:shadowObscured xmlns:a14="http://schemas.microsoft.com/office/drawing/2010/main"/>
                      </a:ext>
                    </a:extLst>
                  </pic:spPr>
                </pic:pic>
              </a:graphicData>
            </a:graphic>
          </wp:inline>
        </w:drawing>
      </w:r>
    </w:p>
    <w:p w:rsidR="009A1DDD" w:rsidRDefault="009A1DDD" w:rsidP="002930C3">
      <w:pPr>
        <w:ind w:left="360"/>
        <w:jc w:val="both"/>
        <w:rPr>
          <w:rFonts w:asciiTheme="minorHAnsi" w:hAnsiTheme="minorHAnsi" w:cstheme="minorHAnsi"/>
          <w:b/>
          <w:highlight w:val="cyan"/>
        </w:rPr>
      </w:pPr>
    </w:p>
    <w:p w:rsidR="002930C3" w:rsidRDefault="002930C3" w:rsidP="004F7A21">
      <w:pPr>
        <w:jc w:val="both"/>
        <w:rPr>
          <w:rFonts w:asciiTheme="minorHAnsi" w:hAnsiTheme="minorHAnsi" w:cstheme="minorHAnsi"/>
          <w:b/>
        </w:rPr>
      </w:pPr>
      <w:r w:rsidRPr="0083632C">
        <w:rPr>
          <w:rFonts w:asciiTheme="minorHAnsi" w:hAnsiTheme="minorHAnsi" w:cstheme="minorHAnsi"/>
          <w:b/>
          <w:highlight w:val="cyan"/>
        </w:rPr>
        <w:t>Po</w:t>
      </w:r>
      <w:r>
        <w:rPr>
          <w:rFonts w:asciiTheme="minorHAnsi" w:hAnsiTheme="minorHAnsi" w:cstheme="minorHAnsi"/>
          <w:b/>
          <w:highlight w:val="cyan"/>
        </w:rPr>
        <w:t>známky k vypracování kontrolního úkolu</w:t>
      </w:r>
      <w:r w:rsidRPr="0083632C">
        <w:rPr>
          <w:rFonts w:asciiTheme="minorHAnsi" w:hAnsiTheme="minorHAnsi" w:cstheme="minorHAnsi"/>
          <w:b/>
          <w:highlight w:val="cyan"/>
        </w:rPr>
        <w:t>:</w:t>
      </w:r>
    </w:p>
    <w:p w:rsidR="002930C3" w:rsidRPr="002930C3" w:rsidRDefault="002930C3" w:rsidP="002930C3">
      <w:pPr>
        <w:pStyle w:val="Odstavecseseznamem"/>
        <w:numPr>
          <w:ilvl w:val="0"/>
          <w:numId w:val="19"/>
        </w:numPr>
        <w:jc w:val="both"/>
        <w:rPr>
          <w:rFonts w:asciiTheme="minorHAnsi" w:hAnsiTheme="minorHAnsi" w:cstheme="minorHAnsi"/>
          <w:b/>
          <w:highlight w:val="yellow"/>
        </w:rPr>
      </w:pPr>
      <w:r w:rsidRPr="002930C3">
        <w:rPr>
          <w:rFonts w:asciiTheme="minorHAnsi" w:hAnsiTheme="minorHAnsi" w:cstheme="minorHAnsi"/>
          <w:b/>
          <w:highlight w:val="yellow"/>
        </w:rPr>
        <w:t>Kontrolní úkol je třeba odevzdat jednou z forem uvedených minulý týden v systému „</w:t>
      </w:r>
      <w:proofErr w:type="spellStart"/>
      <w:r w:rsidRPr="002930C3">
        <w:rPr>
          <w:rFonts w:asciiTheme="minorHAnsi" w:hAnsiTheme="minorHAnsi" w:cstheme="minorHAnsi"/>
          <w:b/>
          <w:highlight w:val="yellow"/>
        </w:rPr>
        <w:t>K</w:t>
      </w:r>
      <w:r w:rsidR="00621542">
        <w:rPr>
          <w:rFonts w:asciiTheme="minorHAnsi" w:hAnsiTheme="minorHAnsi" w:cstheme="minorHAnsi"/>
          <w:b/>
          <w:highlight w:val="yellow"/>
        </w:rPr>
        <w:t>omens</w:t>
      </w:r>
      <w:proofErr w:type="spellEnd"/>
      <w:r w:rsidR="00621542">
        <w:rPr>
          <w:rFonts w:asciiTheme="minorHAnsi" w:hAnsiTheme="minorHAnsi" w:cstheme="minorHAnsi"/>
          <w:b/>
          <w:highlight w:val="yellow"/>
        </w:rPr>
        <w:t>“ nejpozději v úterý dne 6. 4</w:t>
      </w:r>
      <w:r w:rsidRPr="002930C3">
        <w:rPr>
          <w:rFonts w:asciiTheme="minorHAnsi" w:hAnsiTheme="minorHAnsi" w:cstheme="minorHAnsi"/>
          <w:b/>
          <w:highlight w:val="yellow"/>
        </w:rPr>
        <w:t>. 2020</w:t>
      </w:r>
      <w:r w:rsidR="009A1DDD">
        <w:rPr>
          <w:rFonts w:asciiTheme="minorHAnsi" w:hAnsiTheme="minorHAnsi" w:cstheme="minorHAnsi"/>
          <w:b/>
          <w:highlight w:val="yellow"/>
        </w:rPr>
        <w:t xml:space="preserve"> do 12:00 hodin.</w:t>
      </w:r>
    </w:p>
    <w:p w:rsidR="002930C3" w:rsidRDefault="002930C3" w:rsidP="002930C3">
      <w:pPr>
        <w:pStyle w:val="Odstavecseseznamem"/>
        <w:numPr>
          <w:ilvl w:val="0"/>
          <w:numId w:val="19"/>
        </w:numPr>
        <w:jc w:val="both"/>
        <w:rPr>
          <w:rFonts w:asciiTheme="minorHAnsi" w:hAnsiTheme="minorHAnsi" w:cstheme="minorHAnsi"/>
          <w:b/>
        </w:rPr>
      </w:pPr>
      <w:r>
        <w:rPr>
          <w:rFonts w:asciiTheme="minorHAnsi" w:hAnsiTheme="minorHAnsi" w:cstheme="minorHAnsi"/>
          <w:b/>
        </w:rPr>
        <w:t>Hlavička každého kontrolního úkolu bude stejná jako na začátku tohoto kontrolního úkolu (j</w:t>
      </w:r>
      <w:r w:rsidR="009A1DDD">
        <w:rPr>
          <w:rFonts w:asciiTheme="minorHAnsi" w:hAnsiTheme="minorHAnsi" w:cstheme="minorHAnsi"/>
          <w:b/>
        </w:rPr>
        <w:t>méno, příjmení, číslo kontrolního úkolu</w:t>
      </w:r>
      <w:r>
        <w:rPr>
          <w:rFonts w:asciiTheme="minorHAnsi" w:hAnsiTheme="minorHAnsi" w:cstheme="minorHAnsi"/>
          <w:b/>
        </w:rPr>
        <w:t>).</w:t>
      </w:r>
    </w:p>
    <w:p w:rsidR="002930C3" w:rsidRDefault="002930C3" w:rsidP="002930C3">
      <w:pPr>
        <w:pStyle w:val="Odstavecseseznamem"/>
        <w:numPr>
          <w:ilvl w:val="0"/>
          <w:numId w:val="19"/>
        </w:numPr>
        <w:jc w:val="both"/>
        <w:rPr>
          <w:rFonts w:asciiTheme="minorHAnsi" w:hAnsiTheme="minorHAnsi" w:cstheme="minorHAnsi"/>
          <w:b/>
        </w:rPr>
      </w:pPr>
      <w:r>
        <w:rPr>
          <w:rFonts w:asciiTheme="minorHAnsi" w:hAnsiTheme="minorHAnsi" w:cstheme="minorHAnsi"/>
          <w:b/>
        </w:rPr>
        <w:t>Poté nadpis aritmetika včetně druhu procvičovaného učiva (vyznačeno žlutě).</w:t>
      </w:r>
    </w:p>
    <w:p w:rsidR="002930C3" w:rsidRDefault="009A1DDD" w:rsidP="002930C3">
      <w:pPr>
        <w:pStyle w:val="Odstavecseseznamem"/>
        <w:numPr>
          <w:ilvl w:val="0"/>
          <w:numId w:val="19"/>
        </w:numPr>
        <w:jc w:val="both"/>
        <w:rPr>
          <w:rFonts w:asciiTheme="minorHAnsi" w:hAnsiTheme="minorHAnsi" w:cstheme="minorHAnsi"/>
          <w:b/>
        </w:rPr>
      </w:pPr>
      <w:r>
        <w:rPr>
          <w:rFonts w:asciiTheme="minorHAnsi" w:hAnsiTheme="minorHAnsi" w:cstheme="minorHAnsi"/>
          <w:b/>
        </w:rPr>
        <w:t xml:space="preserve">Následuje zadání </w:t>
      </w:r>
      <w:r w:rsidR="002930C3">
        <w:rPr>
          <w:rFonts w:asciiTheme="minorHAnsi" w:hAnsiTheme="minorHAnsi" w:cstheme="minorHAnsi"/>
          <w:b/>
        </w:rPr>
        <w:t>úkolů. Stačí napsat číslo úkolu a jeho řešení. Není třeba opisovat zadání.</w:t>
      </w:r>
    </w:p>
    <w:p w:rsidR="002930C3" w:rsidRDefault="002930C3" w:rsidP="002930C3">
      <w:pPr>
        <w:pStyle w:val="Odstavecseseznamem"/>
        <w:numPr>
          <w:ilvl w:val="0"/>
          <w:numId w:val="19"/>
        </w:numPr>
        <w:jc w:val="both"/>
        <w:rPr>
          <w:rFonts w:asciiTheme="minorHAnsi" w:hAnsiTheme="minorHAnsi" w:cstheme="minorHAnsi"/>
          <w:b/>
        </w:rPr>
      </w:pPr>
      <w:r>
        <w:rPr>
          <w:rFonts w:asciiTheme="minorHAnsi" w:hAnsiTheme="minorHAnsi" w:cstheme="minorHAnsi"/>
          <w:b/>
        </w:rPr>
        <w:t>Analogicky provedete to samé v části geometrie.</w:t>
      </w:r>
    </w:p>
    <w:p w:rsidR="004F7A21" w:rsidRDefault="004F7A21" w:rsidP="002930C3">
      <w:pPr>
        <w:pStyle w:val="Odstavecseseznamem"/>
        <w:numPr>
          <w:ilvl w:val="0"/>
          <w:numId w:val="19"/>
        </w:numPr>
        <w:jc w:val="both"/>
        <w:rPr>
          <w:rFonts w:asciiTheme="minorHAnsi" w:hAnsiTheme="minorHAnsi" w:cstheme="minorHAnsi"/>
          <w:b/>
        </w:rPr>
      </w:pPr>
      <w:r>
        <w:rPr>
          <w:rFonts w:asciiTheme="minorHAnsi" w:hAnsiTheme="minorHAnsi" w:cstheme="minorHAnsi"/>
          <w:b/>
        </w:rPr>
        <w:t>Výsledky zaokrouhlujte na dvě desetinná místa, používání kalkulátoru je povoleno.</w:t>
      </w:r>
    </w:p>
    <w:p w:rsidR="002930C3" w:rsidRPr="00176BD8" w:rsidRDefault="002930C3" w:rsidP="00C13886">
      <w:pPr>
        <w:jc w:val="center"/>
        <w:rPr>
          <w:b/>
        </w:rPr>
      </w:pPr>
    </w:p>
    <w:sectPr w:rsidR="002930C3" w:rsidRPr="00176BD8" w:rsidSect="007229F0">
      <w:pgSz w:w="11906" w:h="16838"/>
      <w:pgMar w:top="56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3ACB"/>
    <w:multiLevelType w:val="hybridMultilevel"/>
    <w:tmpl w:val="F8F0C7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3749D"/>
    <w:multiLevelType w:val="hybridMultilevel"/>
    <w:tmpl w:val="ED8E0C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1E756E"/>
    <w:multiLevelType w:val="hybridMultilevel"/>
    <w:tmpl w:val="9AEA9872"/>
    <w:lvl w:ilvl="0" w:tplc="79A298C8">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43D0DB6"/>
    <w:multiLevelType w:val="hybridMultilevel"/>
    <w:tmpl w:val="9BB056E0"/>
    <w:lvl w:ilvl="0" w:tplc="2F427DC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CFE6685"/>
    <w:multiLevelType w:val="hybridMultilevel"/>
    <w:tmpl w:val="982C359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1B375C4"/>
    <w:multiLevelType w:val="hybridMultilevel"/>
    <w:tmpl w:val="BE742370"/>
    <w:lvl w:ilvl="0" w:tplc="59F474E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B19252F"/>
    <w:multiLevelType w:val="hybridMultilevel"/>
    <w:tmpl w:val="45E4B8A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07471E"/>
    <w:multiLevelType w:val="hybridMultilevel"/>
    <w:tmpl w:val="3F841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566390A"/>
    <w:multiLevelType w:val="hybridMultilevel"/>
    <w:tmpl w:val="5EE26AB8"/>
    <w:lvl w:ilvl="0" w:tplc="1036693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96C251E"/>
    <w:multiLevelType w:val="hybridMultilevel"/>
    <w:tmpl w:val="2DAEE6E0"/>
    <w:lvl w:ilvl="0" w:tplc="88DCF5B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D81E95"/>
    <w:multiLevelType w:val="hybridMultilevel"/>
    <w:tmpl w:val="C350796C"/>
    <w:lvl w:ilvl="0" w:tplc="584CCBE6">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827356"/>
    <w:multiLevelType w:val="hybridMultilevel"/>
    <w:tmpl w:val="D368B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F6513AB"/>
    <w:multiLevelType w:val="hybridMultilevel"/>
    <w:tmpl w:val="9CC26F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21B0B26"/>
    <w:multiLevelType w:val="hybridMultilevel"/>
    <w:tmpl w:val="CC3813EA"/>
    <w:lvl w:ilvl="0" w:tplc="ACA26902">
      <w:start w:val="1"/>
      <w:numFmt w:val="decimal"/>
      <w:lvlText w:val="%1."/>
      <w:lvlJc w:val="left"/>
      <w:pPr>
        <w:ind w:left="720" w:hanging="360"/>
      </w:pPr>
      <w:rPr>
        <w:rFonts w:ascii="Calibri" w:hAnsi="Calibri" w:cs="Times New Roman"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7A518AB"/>
    <w:multiLevelType w:val="hybridMultilevel"/>
    <w:tmpl w:val="7A5A2FF2"/>
    <w:lvl w:ilvl="0" w:tplc="143EE896">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607F4295"/>
    <w:multiLevelType w:val="hybridMultilevel"/>
    <w:tmpl w:val="33E40346"/>
    <w:lvl w:ilvl="0" w:tplc="1B18C5F0">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655E16A5"/>
    <w:multiLevelType w:val="hybridMultilevel"/>
    <w:tmpl w:val="FE6C16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3554F7A"/>
    <w:multiLevelType w:val="hybridMultilevel"/>
    <w:tmpl w:val="CC3813EA"/>
    <w:lvl w:ilvl="0" w:tplc="ACA26902">
      <w:start w:val="1"/>
      <w:numFmt w:val="decimal"/>
      <w:lvlText w:val="%1."/>
      <w:lvlJc w:val="left"/>
      <w:pPr>
        <w:ind w:left="720" w:hanging="360"/>
      </w:pPr>
      <w:rPr>
        <w:rFonts w:ascii="Calibri" w:hAnsi="Calibri" w:cs="Times New Roman"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7623FA9"/>
    <w:multiLevelType w:val="hybridMultilevel"/>
    <w:tmpl w:val="0CF6A4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7F23EB0"/>
    <w:multiLevelType w:val="hybridMultilevel"/>
    <w:tmpl w:val="3320BC8C"/>
    <w:lvl w:ilvl="0" w:tplc="19AADD7E">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A2B1C97"/>
    <w:multiLevelType w:val="hybridMultilevel"/>
    <w:tmpl w:val="7C126436"/>
    <w:lvl w:ilvl="0" w:tplc="1AF488F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9"/>
  </w:num>
  <w:num w:numId="2">
    <w:abstractNumId w:val="16"/>
  </w:num>
  <w:num w:numId="3">
    <w:abstractNumId w:val="12"/>
  </w:num>
  <w:num w:numId="4">
    <w:abstractNumId w:val="19"/>
  </w:num>
  <w:num w:numId="5">
    <w:abstractNumId w:val="6"/>
  </w:num>
  <w:num w:numId="6">
    <w:abstractNumId w:val="15"/>
  </w:num>
  <w:num w:numId="7">
    <w:abstractNumId w:val="2"/>
  </w:num>
  <w:num w:numId="8">
    <w:abstractNumId w:val="14"/>
  </w:num>
  <w:num w:numId="9">
    <w:abstractNumId w:val="3"/>
  </w:num>
  <w:num w:numId="10">
    <w:abstractNumId w:val="20"/>
  </w:num>
  <w:num w:numId="11">
    <w:abstractNumId w:val="8"/>
  </w:num>
  <w:num w:numId="12">
    <w:abstractNumId w:val="0"/>
  </w:num>
  <w:num w:numId="13">
    <w:abstractNumId w:val="1"/>
  </w:num>
  <w:num w:numId="14">
    <w:abstractNumId w:val="5"/>
  </w:num>
  <w:num w:numId="15">
    <w:abstractNumId w:val="10"/>
  </w:num>
  <w:num w:numId="16">
    <w:abstractNumId w:val="17"/>
  </w:num>
  <w:num w:numId="17">
    <w:abstractNumId w:val="13"/>
  </w:num>
  <w:num w:numId="18">
    <w:abstractNumId w:val="18"/>
  </w:num>
  <w:num w:numId="19">
    <w:abstractNumId w:val="4"/>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7B"/>
    <w:rsid w:val="00176BD8"/>
    <w:rsid w:val="001E7B34"/>
    <w:rsid w:val="00207B01"/>
    <w:rsid w:val="00237F8D"/>
    <w:rsid w:val="0024748F"/>
    <w:rsid w:val="00286D70"/>
    <w:rsid w:val="002930C3"/>
    <w:rsid w:val="002D227B"/>
    <w:rsid w:val="00374E8A"/>
    <w:rsid w:val="003D2615"/>
    <w:rsid w:val="00466DE4"/>
    <w:rsid w:val="004F7A21"/>
    <w:rsid w:val="005047B7"/>
    <w:rsid w:val="0053507A"/>
    <w:rsid w:val="00555EF6"/>
    <w:rsid w:val="005C7335"/>
    <w:rsid w:val="00621542"/>
    <w:rsid w:val="00634FCE"/>
    <w:rsid w:val="00661C84"/>
    <w:rsid w:val="0071235D"/>
    <w:rsid w:val="007229F0"/>
    <w:rsid w:val="00796598"/>
    <w:rsid w:val="007B5537"/>
    <w:rsid w:val="007C6C6E"/>
    <w:rsid w:val="00832320"/>
    <w:rsid w:val="0083632C"/>
    <w:rsid w:val="00867D3B"/>
    <w:rsid w:val="00882278"/>
    <w:rsid w:val="00886AE2"/>
    <w:rsid w:val="009174B0"/>
    <w:rsid w:val="00974384"/>
    <w:rsid w:val="0097527F"/>
    <w:rsid w:val="009A1DDD"/>
    <w:rsid w:val="00A2580C"/>
    <w:rsid w:val="00A516AA"/>
    <w:rsid w:val="00A568EE"/>
    <w:rsid w:val="00A76A86"/>
    <w:rsid w:val="00AD1326"/>
    <w:rsid w:val="00B03258"/>
    <w:rsid w:val="00B44F41"/>
    <w:rsid w:val="00BA3D89"/>
    <w:rsid w:val="00BC5C27"/>
    <w:rsid w:val="00BD71A3"/>
    <w:rsid w:val="00BE6BA9"/>
    <w:rsid w:val="00C13886"/>
    <w:rsid w:val="00C928A2"/>
    <w:rsid w:val="00D60B09"/>
    <w:rsid w:val="00DC0F78"/>
    <w:rsid w:val="00EB0CE0"/>
    <w:rsid w:val="00F02B98"/>
    <w:rsid w:val="00F07B8F"/>
    <w:rsid w:val="00F818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2CB34"/>
  <w15:chartTrackingRefBased/>
  <w15:docId w15:val="{488F65B6-0D72-40B0-A829-D089AEA3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66DE4"/>
    <w:rPr>
      <w:color w:val="808080"/>
    </w:rPr>
  </w:style>
  <w:style w:type="paragraph" w:styleId="Odstavecseseznamem">
    <w:name w:val="List Paragraph"/>
    <w:basedOn w:val="Normln"/>
    <w:uiPriority w:val="34"/>
    <w:qFormat/>
    <w:rsid w:val="003D2615"/>
    <w:pPr>
      <w:ind w:left="720"/>
      <w:contextualSpacing/>
    </w:pPr>
  </w:style>
  <w:style w:type="table" w:styleId="Mkatabulky">
    <w:name w:val="Table Grid"/>
    <w:basedOn w:val="Normlntabulka"/>
    <w:uiPriority w:val="39"/>
    <w:rsid w:val="00634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44F4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4F41"/>
    <w:rPr>
      <w:rFonts w:ascii="Segoe UI" w:hAnsi="Segoe UI" w:cs="Segoe UI"/>
      <w:sz w:val="18"/>
      <w:szCs w:val="18"/>
      <w:lang w:eastAsia="en-US"/>
    </w:rPr>
  </w:style>
  <w:style w:type="paragraph" w:styleId="Normlnweb">
    <w:name w:val="Normal (Web)"/>
    <w:basedOn w:val="Normln"/>
    <w:uiPriority w:val="99"/>
    <w:unhideWhenUsed/>
    <w:rsid w:val="00832320"/>
    <w:pPr>
      <w:spacing w:before="100" w:beforeAutospacing="1" w:after="100" w:afterAutospacing="1" w:line="240" w:lineRule="auto"/>
    </w:pPr>
    <w:rPr>
      <w:rFonts w:ascii="Times New Roman" w:eastAsia="Times New Roman" w:hAnsi="Times New Roman"/>
      <w:sz w:val="24"/>
      <w:szCs w:val="24"/>
      <w:lang w:eastAsia="cs-CZ"/>
    </w:rPr>
  </w:style>
  <w:style w:type="character" w:styleId="Zdraznn">
    <w:name w:val="Emphasis"/>
    <w:basedOn w:val="Standardnpsmoodstavce"/>
    <w:uiPriority w:val="20"/>
    <w:qFormat/>
    <w:rsid w:val="00A76A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29306">
      <w:bodyDiv w:val="1"/>
      <w:marLeft w:val="0"/>
      <w:marRight w:val="0"/>
      <w:marTop w:val="0"/>
      <w:marBottom w:val="0"/>
      <w:divBdr>
        <w:top w:val="none" w:sz="0" w:space="0" w:color="auto"/>
        <w:left w:val="none" w:sz="0" w:space="0" w:color="auto"/>
        <w:bottom w:val="none" w:sz="0" w:space="0" w:color="auto"/>
        <w:right w:val="none" w:sz="0" w:space="0" w:color="auto"/>
      </w:divBdr>
      <w:divsChild>
        <w:div w:id="404499069">
          <w:marLeft w:val="0"/>
          <w:marRight w:val="0"/>
          <w:marTop w:val="0"/>
          <w:marBottom w:val="0"/>
          <w:divBdr>
            <w:top w:val="none" w:sz="0" w:space="0" w:color="auto"/>
            <w:left w:val="none" w:sz="0" w:space="0" w:color="auto"/>
            <w:bottom w:val="none" w:sz="0" w:space="0" w:color="auto"/>
            <w:right w:val="none" w:sz="0" w:space="0" w:color="auto"/>
          </w:divBdr>
        </w:div>
        <w:div w:id="146483364">
          <w:marLeft w:val="0"/>
          <w:marRight w:val="0"/>
          <w:marTop w:val="0"/>
          <w:marBottom w:val="0"/>
          <w:divBdr>
            <w:top w:val="none" w:sz="0" w:space="0" w:color="auto"/>
            <w:left w:val="none" w:sz="0" w:space="0" w:color="auto"/>
            <w:bottom w:val="none" w:sz="0" w:space="0" w:color="auto"/>
            <w:right w:val="none" w:sz="0" w:space="0" w:color="auto"/>
          </w:divBdr>
        </w:div>
        <w:div w:id="850099002">
          <w:marLeft w:val="0"/>
          <w:marRight w:val="0"/>
          <w:marTop w:val="0"/>
          <w:marBottom w:val="0"/>
          <w:divBdr>
            <w:top w:val="none" w:sz="0" w:space="0" w:color="auto"/>
            <w:left w:val="none" w:sz="0" w:space="0" w:color="auto"/>
            <w:bottom w:val="none" w:sz="0" w:space="0" w:color="auto"/>
            <w:right w:val="none" w:sz="0" w:space="0" w:color="auto"/>
          </w:divBdr>
        </w:div>
        <w:div w:id="339547879">
          <w:marLeft w:val="0"/>
          <w:marRight w:val="0"/>
          <w:marTop w:val="0"/>
          <w:marBottom w:val="0"/>
          <w:divBdr>
            <w:top w:val="none" w:sz="0" w:space="0" w:color="auto"/>
            <w:left w:val="none" w:sz="0" w:space="0" w:color="auto"/>
            <w:bottom w:val="none" w:sz="0" w:space="0" w:color="auto"/>
            <w:right w:val="none" w:sz="0" w:space="0" w:color="auto"/>
          </w:divBdr>
        </w:div>
        <w:div w:id="409083722">
          <w:marLeft w:val="0"/>
          <w:marRight w:val="0"/>
          <w:marTop w:val="0"/>
          <w:marBottom w:val="0"/>
          <w:divBdr>
            <w:top w:val="none" w:sz="0" w:space="0" w:color="auto"/>
            <w:left w:val="none" w:sz="0" w:space="0" w:color="auto"/>
            <w:bottom w:val="none" w:sz="0" w:space="0" w:color="auto"/>
            <w:right w:val="none" w:sz="0" w:space="0" w:color="auto"/>
          </w:divBdr>
        </w:div>
        <w:div w:id="1957102397">
          <w:marLeft w:val="0"/>
          <w:marRight w:val="0"/>
          <w:marTop w:val="0"/>
          <w:marBottom w:val="0"/>
          <w:divBdr>
            <w:top w:val="none" w:sz="0" w:space="0" w:color="auto"/>
            <w:left w:val="none" w:sz="0" w:space="0" w:color="auto"/>
            <w:bottom w:val="none" w:sz="0" w:space="0" w:color="auto"/>
            <w:right w:val="none" w:sz="0" w:space="0" w:color="auto"/>
          </w:divBdr>
        </w:div>
        <w:div w:id="1441024627">
          <w:marLeft w:val="0"/>
          <w:marRight w:val="0"/>
          <w:marTop w:val="0"/>
          <w:marBottom w:val="0"/>
          <w:divBdr>
            <w:top w:val="none" w:sz="0" w:space="0" w:color="auto"/>
            <w:left w:val="none" w:sz="0" w:space="0" w:color="auto"/>
            <w:bottom w:val="none" w:sz="0" w:space="0" w:color="auto"/>
            <w:right w:val="none" w:sz="0" w:space="0" w:color="auto"/>
          </w:divBdr>
        </w:div>
        <w:div w:id="981810054">
          <w:marLeft w:val="0"/>
          <w:marRight w:val="0"/>
          <w:marTop w:val="0"/>
          <w:marBottom w:val="0"/>
          <w:divBdr>
            <w:top w:val="none" w:sz="0" w:space="0" w:color="auto"/>
            <w:left w:val="none" w:sz="0" w:space="0" w:color="auto"/>
            <w:bottom w:val="none" w:sz="0" w:space="0" w:color="auto"/>
            <w:right w:val="none" w:sz="0" w:space="0" w:color="auto"/>
          </w:divBdr>
        </w:div>
        <w:div w:id="312953083">
          <w:marLeft w:val="0"/>
          <w:marRight w:val="0"/>
          <w:marTop w:val="0"/>
          <w:marBottom w:val="0"/>
          <w:divBdr>
            <w:top w:val="none" w:sz="0" w:space="0" w:color="auto"/>
            <w:left w:val="none" w:sz="0" w:space="0" w:color="auto"/>
            <w:bottom w:val="none" w:sz="0" w:space="0" w:color="auto"/>
            <w:right w:val="none" w:sz="0" w:space="0" w:color="auto"/>
          </w:divBdr>
        </w:div>
        <w:div w:id="1420716531">
          <w:marLeft w:val="0"/>
          <w:marRight w:val="0"/>
          <w:marTop w:val="0"/>
          <w:marBottom w:val="0"/>
          <w:divBdr>
            <w:top w:val="none" w:sz="0" w:space="0" w:color="auto"/>
            <w:left w:val="none" w:sz="0" w:space="0" w:color="auto"/>
            <w:bottom w:val="none" w:sz="0" w:space="0" w:color="auto"/>
            <w:right w:val="none" w:sz="0" w:space="0" w:color="auto"/>
          </w:divBdr>
        </w:div>
        <w:div w:id="695077371">
          <w:marLeft w:val="0"/>
          <w:marRight w:val="0"/>
          <w:marTop w:val="0"/>
          <w:marBottom w:val="0"/>
          <w:divBdr>
            <w:top w:val="none" w:sz="0" w:space="0" w:color="auto"/>
            <w:left w:val="none" w:sz="0" w:space="0" w:color="auto"/>
            <w:bottom w:val="none" w:sz="0" w:space="0" w:color="auto"/>
            <w:right w:val="none" w:sz="0" w:space="0" w:color="auto"/>
          </w:divBdr>
        </w:div>
        <w:div w:id="1514342497">
          <w:marLeft w:val="0"/>
          <w:marRight w:val="0"/>
          <w:marTop w:val="0"/>
          <w:marBottom w:val="0"/>
          <w:divBdr>
            <w:top w:val="none" w:sz="0" w:space="0" w:color="auto"/>
            <w:left w:val="none" w:sz="0" w:space="0" w:color="auto"/>
            <w:bottom w:val="none" w:sz="0" w:space="0" w:color="auto"/>
            <w:right w:val="none" w:sz="0" w:space="0" w:color="auto"/>
          </w:divBdr>
        </w:div>
        <w:div w:id="1787236029">
          <w:marLeft w:val="0"/>
          <w:marRight w:val="0"/>
          <w:marTop w:val="0"/>
          <w:marBottom w:val="0"/>
          <w:divBdr>
            <w:top w:val="none" w:sz="0" w:space="0" w:color="auto"/>
            <w:left w:val="none" w:sz="0" w:space="0" w:color="auto"/>
            <w:bottom w:val="none" w:sz="0" w:space="0" w:color="auto"/>
            <w:right w:val="none" w:sz="0" w:space="0" w:color="auto"/>
          </w:divBdr>
        </w:div>
        <w:div w:id="1924560998">
          <w:marLeft w:val="0"/>
          <w:marRight w:val="0"/>
          <w:marTop w:val="0"/>
          <w:marBottom w:val="0"/>
          <w:divBdr>
            <w:top w:val="none" w:sz="0" w:space="0" w:color="auto"/>
            <w:left w:val="none" w:sz="0" w:space="0" w:color="auto"/>
            <w:bottom w:val="none" w:sz="0" w:space="0" w:color="auto"/>
            <w:right w:val="none" w:sz="0" w:space="0" w:color="auto"/>
          </w:divBdr>
        </w:div>
      </w:divsChild>
    </w:div>
    <w:div w:id="143493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2136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zastupce</dc:creator>
  <cp:keywords/>
  <dc:description/>
  <cp:lastModifiedBy>zastupce</cp:lastModifiedBy>
  <cp:revision>2</cp:revision>
  <cp:lastPrinted>2020-03-19T10:10:00Z</cp:lastPrinted>
  <dcterms:created xsi:type="dcterms:W3CDTF">2020-04-03T04:46:00Z</dcterms:created>
  <dcterms:modified xsi:type="dcterms:W3CDTF">2020-04-03T04:46:00Z</dcterms:modified>
</cp:coreProperties>
</file>