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CA2DF3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F11B94">
        <w:rPr>
          <w:b/>
          <w:highlight w:val="yellow"/>
        </w:rPr>
        <w:t>na středu 1. 4</w:t>
      </w:r>
      <w:r w:rsidR="00282709" w:rsidRPr="00BF6E09">
        <w:rPr>
          <w:b/>
          <w:highlight w:val="yellow"/>
        </w:rPr>
        <w:t>. 2020</w:t>
      </w:r>
      <w:r w:rsidRPr="00BF6E09">
        <w:rPr>
          <w:b/>
          <w:highlight w:val="yellow"/>
        </w:rPr>
        <w:t>)</w:t>
      </w:r>
    </w:p>
    <w:p w:rsidR="00CA2DF3" w:rsidRDefault="00CA2DF3" w:rsidP="00CA2DF3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635957">
        <w:rPr>
          <w:b/>
        </w:rPr>
        <w:t xml:space="preserve">Slovní úlohy </w:t>
      </w:r>
      <w:r w:rsidR="00CC252E">
        <w:rPr>
          <w:b/>
        </w:rPr>
        <w:t xml:space="preserve">o pohybu </w:t>
      </w:r>
      <w:r w:rsidR="00635957">
        <w:rPr>
          <w:b/>
        </w:rPr>
        <w:t>využívající  grafické řešení soustavy dvou rovnic se dvěma neznámými</w:t>
      </w:r>
      <w:r w:rsidR="00282709">
        <w:rPr>
          <w:b/>
        </w:rPr>
        <w:tab/>
      </w:r>
      <w:r w:rsidR="00282709">
        <w:rPr>
          <w:b/>
        </w:rPr>
        <w:tab/>
      </w:r>
    </w:p>
    <w:p w:rsidR="00596EEA" w:rsidRDefault="00282709" w:rsidP="00642426">
      <w:pPr>
        <w:rPr>
          <w:b/>
        </w:rPr>
      </w:pPr>
      <w:r w:rsidRPr="00282709">
        <w:rPr>
          <w:b/>
          <w:highlight w:val="yellow"/>
        </w:rPr>
        <w:t>Číslo hodiny:</w:t>
      </w:r>
      <w:r w:rsidR="00F11B94">
        <w:rPr>
          <w:b/>
        </w:rPr>
        <w:t xml:space="preserve"> 129</w:t>
      </w:r>
    </w:p>
    <w:p w:rsidR="00282709" w:rsidRPr="00B96095" w:rsidRDefault="00B96095" w:rsidP="00653F0A">
      <w:pPr>
        <w:pStyle w:val="Odstavecseseznamem"/>
        <w:numPr>
          <w:ilvl w:val="0"/>
          <w:numId w:val="1"/>
        </w:numPr>
        <w:jc w:val="both"/>
        <w:rPr>
          <w:b/>
          <w:i/>
        </w:rPr>
      </w:pPr>
      <w:r>
        <w:t xml:space="preserve">Nejprve </w:t>
      </w:r>
      <w:r w:rsidR="0038171A">
        <w:t>si proveďte kont</w:t>
      </w:r>
      <w:r w:rsidR="00F11B94">
        <w:t>rolu zadaných úkolů z pondělí 30</w:t>
      </w:r>
      <w:r w:rsidR="0038171A">
        <w:t>. 3. 2020. Najdete je na internetových stránkách šk</w:t>
      </w:r>
      <w:r w:rsidR="00F11B94">
        <w:t>oly pod zadáním úkolů na pondělí 30</w:t>
      </w:r>
      <w:r w:rsidR="0038171A">
        <w:t>. 3. 2020.</w:t>
      </w:r>
      <w:r w:rsidR="00C45041">
        <w:t xml:space="preserve"> </w:t>
      </w:r>
    </w:p>
    <w:p w:rsidR="00B96095" w:rsidRPr="00CC252E" w:rsidRDefault="00635957" w:rsidP="00653F0A">
      <w:pPr>
        <w:pStyle w:val="Odstavecseseznamem"/>
        <w:numPr>
          <w:ilvl w:val="0"/>
          <w:numId w:val="1"/>
        </w:numPr>
        <w:jc w:val="both"/>
        <w:rPr>
          <w:b/>
          <w:i/>
        </w:rPr>
      </w:pPr>
      <w:r>
        <w:t xml:space="preserve">Poté budeme pokračovat v úlohách na </w:t>
      </w:r>
      <w:r w:rsidR="00D46207">
        <w:t>praktické užití lineárních funkcí kolem nás</w:t>
      </w:r>
      <w:r w:rsidR="00B96095">
        <w:t>.</w:t>
      </w:r>
      <w:r w:rsidR="00E53505">
        <w:t xml:space="preserve"> </w:t>
      </w:r>
      <w:r>
        <w:t>Budeme se již zabývat i soustavou dvou lineárních rovnic se dvěma neznámými.</w:t>
      </w:r>
      <w:r w:rsidR="0074468D">
        <w:t xml:space="preserve"> Zamě</w:t>
      </w:r>
      <w:r>
        <w:t>říme se na grafické řešení úloh</w:t>
      </w:r>
      <w:r w:rsidR="0074468D">
        <w:t>.</w:t>
      </w:r>
      <w:r w:rsidR="00B05D76">
        <w:t xml:space="preserve"> </w:t>
      </w:r>
      <w:r w:rsidR="00F11B94">
        <w:t>Budeme se zabývat úlohou o pohybu pro případ, kdy tělesa jedou proti sobě.</w:t>
      </w:r>
    </w:p>
    <w:p w:rsidR="00CC252E" w:rsidRPr="00CC252E" w:rsidRDefault="00CC252E" w:rsidP="00653F0A">
      <w:pPr>
        <w:pStyle w:val="Odstavecseseznamem"/>
        <w:numPr>
          <w:ilvl w:val="0"/>
          <w:numId w:val="1"/>
        </w:numPr>
        <w:jc w:val="both"/>
        <w:rPr>
          <w:b/>
          <w:i/>
          <w:highlight w:val="green"/>
        </w:rPr>
      </w:pPr>
      <w:r w:rsidRPr="00CC252E">
        <w:rPr>
          <w:b/>
          <w:highlight w:val="green"/>
        </w:rPr>
        <w:t>Děkuji všem, kteří se včera účastnili první online hodiny přes Skype. Snad Vám byla užitečná. Další hodiny proběhne v pátek od 12.30 hodin.</w:t>
      </w:r>
    </w:p>
    <w:p w:rsidR="00AC0CAE" w:rsidRDefault="00AC0CAE" w:rsidP="00E53505">
      <w:pPr>
        <w:jc w:val="both"/>
        <w:rPr>
          <w:b/>
        </w:rPr>
      </w:pPr>
      <w:r w:rsidRPr="00AC0CAE">
        <w:rPr>
          <w:b/>
          <w:highlight w:val="cyan"/>
        </w:rPr>
        <w:t>Příklad č. 1:</w:t>
      </w:r>
    </w:p>
    <w:p w:rsidR="00F11B94" w:rsidRDefault="008D53FC" w:rsidP="00E53505">
      <w:pPr>
        <w:jc w:val="both"/>
        <w:rPr>
          <w:b/>
        </w:rPr>
      </w:pPr>
      <w:r>
        <w:rPr>
          <w:b/>
        </w:rPr>
        <w:t xml:space="preserve">Autobus A jede průměrnou rychlostí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=60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den>
        </m:f>
      </m:oMath>
      <w:r>
        <w:rPr>
          <w:b/>
        </w:rPr>
        <w:t xml:space="preserve">. Po stejné silnici jede i autobus B, který mu jede naproti průměrnou rychlostí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=80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den>
        </m:f>
      </m:oMath>
      <w:r w:rsidR="00CC252E">
        <w:rPr>
          <w:b/>
        </w:rPr>
        <w:t xml:space="preserve">. </w:t>
      </w:r>
      <w:r>
        <w:rPr>
          <w:b/>
        </w:rPr>
        <w:t xml:space="preserve"> V 8 hodin byla jejich vzdálenost </w:t>
      </w:r>
      <m:oMath>
        <m:r>
          <m:rPr>
            <m:sty m:val="bi"/>
          </m:rPr>
          <w:rPr>
            <w:rFonts w:ascii="Cambria Math" w:hAnsi="Cambria Math"/>
          </w:rPr>
          <m:t>s=70 km.</m:t>
        </m:r>
      </m:oMath>
      <w:r>
        <w:rPr>
          <w:b/>
        </w:rPr>
        <w:t xml:space="preserve"> V kolik hodin se autobusy budou míjet? Řešte početně i graficky.</w:t>
      </w:r>
    </w:p>
    <w:p w:rsidR="008D53FC" w:rsidRDefault="008D53FC" w:rsidP="00E53505">
      <w:pPr>
        <w:jc w:val="both"/>
        <w:rPr>
          <w:b/>
        </w:rPr>
      </w:pPr>
      <w:r>
        <w:rPr>
          <w:b/>
        </w:rPr>
        <w:t>Řešení:</w:t>
      </w:r>
    </w:p>
    <w:p w:rsidR="008D53FC" w:rsidRDefault="008D53FC" w:rsidP="00653F0A">
      <w:pPr>
        <w:pStyle w:val="Odstavecseseznamem"/>
        <w:numPr>
          <w:ilvl w:val="0"/>
          <w:numId w:val="2"/>
        </w:numPr>
        <w:jc w:val="both"/>
      </w:pPr>
      <w:r>
        <w:t>Tuto úlohu jsme již několikrát početně řešili. Jedná se o situaci, kdy tělesa jedou proti sobě. Pro tuto situaci platí pro dráhy obou těles, že jejich součet nám dá</w:t>
      </w:r>
      <w:r w:rsidR="00CC252E">
        <w:t>vá</w:t>
      </w:r>
      <w:r>
        <w:t xml:space="preserve"> celkovou vzdálenost autobusů na počátku</w:t>
      </w:r>
      <w:r w:rsidR="00CC252E">
        <w:t xml:space="preserve"> měření</w:t>
      </w:r>
      <w:r>
        <w:t>. Časy obou autobusů jsou stejné (</w:t>
      </w:r>
      <m:oMath>
        <m: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). Máme tedy:</w:t>
      </w:r>
    </w:p>
    <w:p w:rsidR="008D53FC" w:rsidRPr="008D53FC" w:rsidRDefault="008D53FC" w:rsidP="008D53FC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s=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8D53FC" w:rsidRPr="008D53FC" w:rsidRDefault="008D53FC" w:rsidP="008D53FC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s=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t+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t</m:t>
          </m:r>
        </m:oMath>
      </m:oMathPara>
    </w:p>
    <w:p w:rsidR="008D53FC" w:rsidRPr="008D53FC" w:rsidRDefault="008D53FC" w:rsidP="008D53FC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70=60t+80t</m:t>
          </m:r>
        </m:oMath>
      </m:oMathPara>
    </w:p>
    <w:p w:rsidR="008D53FC" w:rsidRPr="008D53FC" w:rsidRDefault="008D53FC" w:rsidP="008D53FC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70=140t</m:t>
          </m:r>
        </m:oMath>
      </m:oMathPara>
    </w:p>
    <w:p w:rsidR="008D53FC" w:rsidRPr="001042A2" w:rsidRDefault="008D53FC" w:rsidP="008D53FC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 xml:space="preserve">t=0,5 </m:t>
          </m:r>
          <m:r>
            <w:rPr>
              <w:rFonts w:ascii="Cambria Math" w:hAnsi="Cambria Math"/>
            </w:rPr>
            <m:t>hodiny</m:t>
          </m:r>
        </m:oMath>
      </m:oMathPara>
    </w:p>
    <w:p w:rsidR="001042A2" w:rsidRDefault="001042A2" w:rsidP="001042A2">
      <w:pPr>
        <w:jc w:val="both"/>
        <w:rPr>
          <w:b/>
        </w:rPr>
      </w:pPr>
      <w:r w:rsidRPr="001042A2">
        <w:rPr>
          <w:b/>
        </w:rPr>
        <w:t>Podívejme se na zadanou úlohu graficky:</w:t>
      </w:r>
    </w:p>
    <w:p w:rsidR="001042A2" w:rsidRPr="001042A2" w:rsidRDefault="001042A2" w:rsidP="00653F0A">
      <w:pPr>
        <w:pStyle w:val="Odstavecseseznamem"/>
        <w:numPr>
          <w:ilvl w:val="0"/>
          <w:numId w:val="2"/>
        </w:numPr>
        <w:jc w:val="both"/>
        <w:rPr>
          <w:b/>
        </w:rPr>
      </w:pPr>
      <w:r>
        <w:t>Oba autobusy jedou proti sobě. Pro první autobus A budeme počítat s počáteční drahou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y=0 km.</m:t>
          </m:r>
        </m:oMath>
      </m:oMathPara>
    </w:p>
    <w:p w:rsidR="001042A2" w:rsidRPr="00512795" w:rsidRDefault="001042A2" w:rsidP="00653F0A">
      <w:pPr>
        <w:pStyle w:val="Odstavecseseznamem"/>
        <w:numPr>
          <w:ilvl w:val="0"/>
          <w:numId w:val="2"/>
        </w:numPr>
        <w:jc w:val="both"/>
        <w:rPr>
          <w:b/>
        </w:rPr>
      </w:pPr>
      <w:r>
        <w:t xml:space="preserve">Pro druhý autobus si musíme uvědomit, že jede prvnímu naproti z místa vzdáleného </w:t>
      </w:r>
      <m:oMath>
        <m:r>
          <w:rPr>
            <w:rFonts w:ascii="Cambria Math" w:hAnsi="Cambria Math"/>
          </w:rPr>
          <m:t>70 km</m:t>
        </m:r>
      </m:oMath>
      <w:r>
        <w:t xml:space="preserve">. Protože jedou proti sobě, budou se k sobě postupně přibližovat. Proto dráhu druhého autobusu budeme odečítat od počáteční vzdálenosti </w:t>
      </w:r>
      <m:oMath>
        <m:r>
          <w:rPr>
            <w:rFonts w:ascii="Cambria Math" w:hAnsi="Cambria Math"/>
          </w:rPr>
          <m:t>70 km</m:t>
        </m:r>
      </m:oMath>
      <w:r>
        <w:t>.</w:t>
      </w:r>
    </w:p>
    <w:p w:rsidR="00512795" w:rsidRPr="00512795" w:rsidRDefault="00512795" w:rsidP="00653F0A">
      <w:pPr>
        <w:pStyle w:val="Odstavecseseznamem"/>
        <w:numPr>
          <w:ilvl w:val="0"/>
          <w:numId w:val="2"/>
        </w:numPr>
        <w:jc w:val="both"/>
        <w:rPr>
          <w:b/>
        </w:rPr>
      </w:pPr>
      <w:r w:rsidRPr="00512795">
        <w:rPr>
          <w:b/>
        </w:rPr>
        <w:t>Funkční předpisy pro oba autobusy jsou tedy následující:</w:t>
      </w:r>
    </w:p>
    <w:p w:rsidR="00512795" w:rsidRPr="00512795" w:rsidRDefault="00512795" w:rsidP="00512795">
      <w:pPr>
        <w:pStyle w:val="Odstavecseseznamem"/>
        <w:jc w:val="both"/>
        <w:rPr>
          <w:b/>
        </w:rPr>
      </w:pPr>
    </w:p>
    <w:p w:rsidR="00512795" w:rsidRPr="00512795" w:rsidRDefault="00512795" w:rsidP="00653F0A">
      <w:pPr>
        <w:pStyle w:val="Odstavecseseznamem"/>
        <w:numPr>
          <w:ilvl w:val="0"/>
          <w:numId w:val="3"/>
        </w:numPr>
        <w:jc w:val="both"/>
        <w:rPr>
          <w:b/>
          <w:i/>
        </w:rPr>
      </w:pPr>
      <w:r w:rsidRPr="00512795">
        <w:rPr>
          <w:b/>
          <w:i/>
        </w:rPr>
        <w:t>Pro autobus A:</w:t>
      </w:r>
      <w:r w:rsidRPr="00512795">
        <w:rPr>
          <w:b/>
          <w:i/>
        </w:rPr>
        <w:tab/>
      </w:r>
      <w:r w:rsidRPr="00512795">
        <w:rPr>
          <w:b/>
          <w:i/>
        </w:rPr>
        <w:tab/>
      </w:r>
      <m:oMath>
        <m:r>
          <m:rPr>
            <m:sty m:val="bi"/>
          </m:rPr>
          <w:rPr>
            <w:rFonts w:ascii="Cambria Math" w:hAnsi="Cambria Math"/>
          </w:rPr>
          <m:t>y=60</m:t>
        </m:r>
        <m:r>
          <m:rPr>
            <m:sty m:val="bi"/>
          </m:rPr>
          <w:rPr>
            <w:rFonts w:ascii="Cambria Math" w:hAnsi="Cambria Math"/>
          </w:rPr>
          <m:t>x</m:t>
        </m:r>
      </m:oMath>
    </w:p>
    <w:p w:rsidR="00512795" w:rsidRPr="00512795" w:rsidRDefault="00512795" w:rsidP="00653F0A">
      <w:pPr>
        <w:pStyle w:val="Odstavecseseznamem"/>
        <w:numPr>
          <w:ilvl w:val="0"/>
          <w:numId w:val="3"/>
        </w:numPr>
        <w:jc w:val="both"/>
        <w:rPr>
          <w:b/>
          <w:i/>
        </w:rPr>
      </w:pPr>
      <w:r w:rsidRPr="00512795">
        <w:rPr>
          <w:b/>
          <w:i/>
        </w:rPr>
        <w:t>Pro autobus B:</w:t>
      </w:r>
      <w:r w:rsidRPr="00512795">
        <w:rPr>
          <w:b/>
          <w:i/>
        </w:rPr>
        <w:tab/>
      </w:r>
      <w:r w:rsidRPr="00512795">
        <w:rPr>
          <w:b/>
          <w:i/>
        </w:rPr>
        <w:tab/>
      </w:r>
      <m:oMath>
        <m:r>
          <m:rPr>
            <m:sty m:val="bi"/>
          </m:rPr>
          <w:rPr>
            <w:rFonts w:ascii="Cambria Math" w:hAnsi="Cambria Math"/>
          </w:rPr>
          <m:t>y=70-80</m:t>
        </m:r>
        <m:r>
          <m:rPr>
            <m:sty m:val="bi"/>
          </m:rPr>
          <w:rPr>
            <w:rFonts w:ascii="Cambria Math" w:hAnsi="Cambria Math"/>
          </w:rPr>
          <m:t>x</m:t>
        </m:r>
      </m:oMath>
    </w:p>
    <w:p w:rsidR="00512795" w:rsidRPr="00512795" w:rsidRDefault="00512795" w:rsidP="00512795">
      <w:pPr>
        <w:pStyle w:val="Odstavecseseznamem"/>
        <w:ind w:left="1428"/>
        <w:jc w:val="both"/>
        <w:rPr>
          <w:b/>
        </w:rPr>
      </w:pPr>
    </w:p>
    <w:p w:rsidR="00512795" w:rsidRPr="00FA6B35" w:rsidRDefault="00512795" w:rsidP="00653F0A">
      <w:pPr>
        <w:pStyle w:val="Odstavecseseznamem"/>
        <w:numPr>
          <w:ilvl w:val="0"/>
          <w:numId w:val="4"/>
        </w:numPr>
        <w:jc w:val="both"/>
        <w:rPr>
          <w:b/>
        </w:rPr>
      </w:pPr>
      <w:r>
        <w:rPr>
          <w:b/>
        </w:rPr>
        <w:t>Obě závislosti si vyneseme do jednoho grafu:</w:t>
      </w:r>
    </w:p>
    <w:p w:rsidR="00FA6B35" w:rsidRDefault="00FA6B35" w:rsidP="00FA6B35">
      <w:pPr>
        <w:pStyle w:val="Odstavecseseznamem"/>
        <w:jc w:val="both"/>
        <w:rPr>
          <w:b/>
        </w:rPr>
      </w:pPr>
    </w:p>
    <w:tbl>
      <w:tblPr>
        <w:tblStyle w:val="Mkatabulky"/>
        <w:tblpPr w:leftFromText="141" w:rightFromText="141" w:vertAnchor="text" w:horzAnchor="page" w:tblpX="2266" w:tblpY="-66"/>
        <w:tblW w:w="0" w:type="auto"/>
        <w:tblLook w:val="04A0" w:firstRow="1" w:lastRow="0" w:firstColumn="1" w:lastColumn="0" w:noHBand="0" w:noVBand="1"/>
      </w:tblPr>
      <w:tblGrid>
        <w:gridCol w:w="1555"/>
        <w:gridCol w:w="675"/>
        <w:gridCol w:w="851"/>
      </w:tblGrid>
      <w:tr w:rsidR="006D1E62" w:rsidTr="006D1E62">
        <w:tc>
          <w:tcPr>
            <w:tcW w:w="1555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675" w:type="dxa"/>
          </w:tcPr>
          <w:p w:rsidR="006D1E62" w:rsidRPr="000045CE" w:rsidRDefault="006D1E62" w:rsidP="006D1E6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</w:tr>
      <w:tr w:rsidR="006D1E62" w:rsidTr="006D1E62">
        <w:tc>
          <w:tcPr>
            <w:tcW w:w="1555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 f</w:t>
            </w:r>
            <w:r w:rsidRPr="000D02DA">
              <w:rPr>
                <w:b/>
                <w:vertAlign w:val="subscript"/>
              </w:rPr>
              <w:t>1</w:t>
            </w:r>
            <w:r>
              <w:rPr>
                <w:b/>
              </w:rPr>
              <w:t>:y = 60x</w:t>
            </w:r>
          </w:p>
        </w:tc>
        <w:tc>
          <w:tcPr>
            <w:tcW w:w="675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FA6B35" w:rsidRDefault="00FA6B35" w:rsidP="00FA6B35">
      <w:pPr>
        <w:pStyle w:val="Odstavecseseznamem"/>
        <w:jc w:val="both"/>
        <w:rPr>
          <w:b/>
        </w:rPr>
      </w:pPr>
    </w:p>
    <w:p w:rsidR="006D1E62" w:rsidRDefault="006D1E62" w:rsidP="00FA6B35">
      <w:pPr>
        <w:pStyle w:val="Odstavecseseznamem"/>
        <w:jc w:val="both"/>
        <w:rPr>
          <w:b/>
        </w:rPr>
      </w:pPr>
    </w:p>
    <w:p w:rsidR="006D1E62" w:rsidRDefault="006D1E62" w:rsidP="00FA6B35">
      <w:pPr>
        <w:pStyle w:val="Odstavecseseznamem"/>
        <w:jc w:val="both"/>
        <w:rPr>
          <w:b/>
        </w:rPr>
      </w:pPr>
    </w:p>
    <w:p w:rsidR="006D1E62" w:rsidRDefault="006D1E62" w:rsidP="00FA6B35">
      <w:pPr>
        <w:pStyle w:val="Odstavecseseznamem"/>
        <w:jc w:val="both"/>
        <w:rPr>
          <w:b/>
        </w:rPr>
      </w:pPr>
    </w:p>
    <w:tbl>
      <w:tblPr>
        <w:tblStyle w:val="Mkatabulky"/>
        <w:tblpPr w:leftFromText="141" w:rightFromText="141" w:vertAnchor="text" w:horzAnchor="page" w:tblpX="2251" w:tblpY="19"/>
        <w:tblW w:w="0" w:type="auto"/>
        <w:tblLook w:val="04A0" w:firstRow="1" w:lastRow="0" w:firstColumn="1" w:lastColumn="0" w:noHBand="0" w:noVBand="1"/>
      </w:tblPr>
      <w:tblGrid>
        <w:gridCol w:w="1555"/>
        <w:gridCol w:w="675"/>
        <w:gridCol w:w="851"/>
      </w:tblGrid>
      <w:tr w:rsidR="006D1E62" w:rsidTr="006D1E62">
        <w:tc>
          <w:tcPr>
            <w:tcW w:w="1555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675" w:type="dxa"/>
          </w:tcPr>
          <w:p w:rsidR="006D1E62" w:rsidRPr="000045CE" w:rsidRDefault="006D1E62" w:rsidP="006D1E6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</w:tr>
      <w:tr w:rsidR="006D1E62" w:rsidTr="006D1E62">
        <w:tc>
          <w:tcPr>
            <w:tcW w:w="1555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 F</w:t>
            </w:r>
            <w:r>
              <w:rPr>
                <w:b/>
                <w:vertAlign w:val="subscript"/>
              </w:rPr>
              <w:t>2</w:t>
            </w:r>
            <w:r w:rsidR="00653F0A">
              <w:rPr>
                <w:b/>
              </w:rPr>
              <w:t>:y = 70-80x</w:t>
            </w:r>
          </w:p>
        </w:tc>
        <w:tc>
          <w:tcPr>
            <w:tcW w:w="675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851" w:type="dxa"/>
          </w:tcPr>
          <w:p w:rsidR="006D1E62" w:rsidRDefault="006D1E62" w:rsidP="006D1E62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</w:tr>
    </w:tbl>
    <w:p w:rsidR="006D1E62" w:rsidRPr="00512795" w:rsidRDefault="006D1E62" w:rsidP="00FA6B35">
      <w:pPr>
        <w:pStyle w:val="Odstavecseseznamem"/>
        <w:jc w:val="both"/>
        <w:rPr>
          <w:b/>
        </w:rPr>
      </w:pPr>
    </w:p>
    <w:p w:rsidR="003409A1" w:rsidRDefault="003409A1">
      <w:pPr>
        <w:spacing w:after="0" w:line="240" w:lineRule="auto"/>
        <w:rPr>
          <w:noProof/>
          <w:lang w:eastAsia="cs-CZ"/>
        </w:rPr>
      </w:pPr>
    </w:p>
    <w:p w:rsidR="003409A1" w:rsidRDefault="003409A1">
      <w:pPr>
        <w:spacing w:after="0" w:line="240" w:lineRule="auto"/>
        <w:rPr>
          <w:noProof/>
          <w:lang w:eastAsia="cs-CZ"/>
        </w:rPr>
      </w:pPr>
    </w:p>
    <w:p w:rsidR="003409A1" w:rsidRDefault="003409A1">
      <w:pPr>
        <w:spacing w:after="0" w:line="240" w:lineRule="auto"/>
        <w:rPr>
          <w:noProof/>
          <w:lang w:eastAsia="cs-CZ"/>
        </w:rPr>
      </w:pPr>
    </w:p>
    <w:p w:rsidR="003409A1" w:rsidRDefault="003409A1">
      <w:pPr>
        <w:spacing w:after="0" w:line="240" w:lineRule="auto"/>
        <w:rPr>
          <w:noProof/>
          <w:lang w:eastAsia="cs-CZ"/>
        </w:rPr>
      </w:pPr>
    </w:p>
    <w:p w:rsidR="003409A1" w:rsidRDefault="003409A1">
      <w:pPr>
        <w:spacing w:after="0" w:line="240" w:lineRule="auto"/>
        <w:rPr>
          <w:noProof/>
          <w:lang w:eastAsia="cs-CZ"/>
        </w:rPr>
      </w:pPr>
    </w:p>
    <w:p w:rsidR="003409A1" w:rsidRDefault="003409A1">
      <w:pPr>
        <w:spacing w:after="0" w:line="240" w:lineRule="auto"/>
        <w:rPr>
          <w:noProof/>
          <w:lang w:eastAsia="cs-CZ"/>
        </w:rPr>
      </w:pPr>
    </w:p>
    <w:p w:rsidR="003409A1" w:rsidRDefault="003409A1">
      <w:pPr>
        <w:spacing w:after="0" w:line="240" w:lineRule="auto"/>
        <w:rPr>
          <w:noProof/>
          <w:lang w:eastAsia="cs-CZ"/>
        </w:rPr>
      </w:pPr>
    </w:p>
    <w:p w:rsidR="003409A1" w:rsidRDefault="003409A1">
      <w:pPr>
        <w:spacing w:after="0" w:line="240" w:lineRule="auto"/>
        <w:rPr>
          <w:noProof/>
          <w:lang w:eastAsia="cs-CZ"/>
        </w:rPr>
      </w:pPr>
    </w:p>
    <w:p w:rsidR="003409A1" w:rsidRDefault="003409A1" w:rsidP="003409A1">
      <w:pPr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0017D573" wp14:editId="5BE7CC9E">
            <wp:extent cx="4280082" cy="3305175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06" t="12639" r="33532" b="46502"/>
                    <a:stretch/>
                  </pic:blipFill>
                  <pic:spPr bwMode="auto">
                    <a:xfrm>
                      <a:off x="0" y="0"/>
                      <a:ext cx="4303946" cy="332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9A1" w:rsidRDefault="003409A1" w:rsidP="00653F0A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3409A1">
        <w:rPr>
          <w:b/>
        </w:rPr>
        <w:t>Závěr:</w:t>
      </w:r>
    </w:p>
    <w:p w:rsidR="003409A1" w:rsidRDefault="003409A1" w:rsidP="003409A1">
      <w:pPr>
        <w:pStyle w:val="Odstavecseseznamem"/>
        <w:spacing w:after="0" w:line="240" w:lineRule="auto"/>
        <w:jc w:val="both"/>
        <w:rPr>
          <w:b/>
        </w:rPr>
      </w:pPr>
    </w:p>
    <w:p w:rsidR="003409A1" w:rsidRDefault="003409A1" w:rsidP="00653F0A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 xml:space="preserve">Grafické řešení soustavy dvou rovnic o dvou neznámých je </w:t>
      </w:r>
      <m:oMath>
        <m:r>
          <w:rPr>
            <w:rFonts w:ascii="Cambria Math" w:hAnsi="Cambria Math"/>
          </w:rPr>
          <m:t>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>=P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0,5;30</m:t>
            </m:r>
          </m:e>
        </m:d>
      </m:oMath>
      <w:r>
        <w:t>.</w:t>
      </w:r>
    </w:p>
    <w:p w:rsidR="003409A1" w:rsidRPr="003409A1" w:rsidRDefault="003409A1" w:rsidP="00653F0A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 w:rsidRPr="003409A1">
        <w:t xml:space="preserve">Oba autobusy se potkají za </w:t>
      </w:r>
      <m:oMath>
        <m:r>
          <w:rPr>
            <w:rFonts w:ascii="Cambria Math" w:hAnsi="Cambria Math"/>
          </w:rPr>
          <m:t>0,5</m:t>
        </m:r>
      </m:oMath>
      <w:r w:rsidRPr="003409A1">
        <w:t xml:space="preserve"> hodiny </w:t>
      </w:r>
      <m:oMath>
        <m:r>
          <w:rPr>
            <w:rFonts w:ascii="Cambria Math" w:hAnsi="Cambria Math"/>
          </w:rPr>
          <m:t>30 km</m:t>
        </m:r>
      </m:oMath>
      <w:r w:rsidRPr="003409A1">
        <w:t xml:space="preserve"> od startu autobusu A.</w:t>
      </w:r>
    </w:p>
    <w:p w:rsidR="003409A1" w:rsidRDefault="003409A1" w:rsidP="003409A1">
      <w:pPr>
        <w:spacing w:after="0" w:line="240" w:lineRule="auto"/>
        <w:jc w:val="both"/>
        <w:rPr>
          <w:b/>
        </w:rPr>
      </w:pPr>
    </w:p>
    <w:p w:rsidR="0074468D" w:rsidRDefault="00B479C6" w:rsidP="00DB61EB">
      <w:pPr>
        <w:spacing w:after="0" w:line="240" w:lineRule="auto"/>
        <w:jc w:val="both"/>
        <w:rPr>
          <w:b/>
          <w:iCs/>
        </w:rPr>
      </w:pPr>
      <w:r>
        <w:rPr>
          <w:b/>
          <w:iCs/>
          <w:highlight w:val="cyan"/>
        </w:rPr>
        <w:t>Příklad č.</w:t>
      </w:r>
      <w:r w:rsidR="00B05D76">
        <w:rPr>
          <w:b/>
          <w:iCs/>
          <w:highlight w:val="cyan"/>
        </w:rPr>
        <w:t xml:space="preserve"> 2</w:t>
      </w:r>
      <w:r w:rsidR="0074468D" w:rsidRPr="0074468D">
        <w:rPr>
          <w:b/>
          <w:iCs/>
          <w:highlight w:val="cyan"/>
        </w:rPr>
        <w:t>:</w:t>
      </w:r>
    </w:p>
    <w:p w:rsidR="00087F41" w:rsidRDefault="00087F41" w:rsidP="00DB61EB">
      <w:pPr>
        <w:spacing w:after="0" w:line="240" w:lineRule="auto"/>
        <w:jc w:val="both"/>
        <w:rPr>
          <w:b/>
          <w:iCs/>
        </w:rPr>
      </w:pPr>
    </w:p>
    <w:p w:rsidR="00087F41" w:rsidRPr="003409A1" w:rsidRDefault="00087F41" w:rsidP="00DB61EB">
      <w:pPr>
        <w:spacing w:after="0" w:line="240" w:lineRule="auto"/>
        <w:jc w:val="both"/>
        <w:rPr>
          <w:b/>
        </w:rPr>
      </w:pPr>
      <w:r>
        <w:rPr>
          <w:b/>
          <w:iCs/>
        </w:rPr>
        <w:t xml:space="preserve">Bydliště dvou cykloturistů Zdeňka a Petra jsou od sebe vzdálena </w:t>
      </w:r>
      <m:oMath>
        <m:r>
          <m:rPr>
            <m:sty m:val="bi"/>
          </m:rPr>
          <w:rPr>
            <w:rFonts w:ascii="Cambria Math" w:hAnsi="Cambria Math"/>
          </w:rPr>
          <m:t>20 km</m:t>
        </m:r>
      </m:oMath>
      <w:r>
        <w:rPr>
          <w:b/>
          <w:iCs/>
        </w:rPr>
        <w:t xml:space="preserve">. Oba vyjeli ze svých bydlišť a jeli po téže cestě naproti. Jeli stejnou rychlostí </w:t>
      </w:r>
      <m:oMath>
        <m:r>
          <m:rPr>
            <m:sty m:val="bi"/>
          </m:rPr>
          <w:rPr>
            <w:rFonts w:ascii="Cambria Math" w:hAnsi="Cambria Math"/>
          </w:rPr>
          <m:t>20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den>
        </m:f>
      </m:oMath>
      <w:r>
        <w:rPr>
          <w:b/>
          <w:iCs/>
        </w:rPr>
        <w:t>. Zdeněk však vyjel 15 minut dříve než Petr. Za jak dlouho od výjezdu Zdeňka se potkají?</w:t>
      </w:r>
    </w:p>
    <w:p w:rsidR="00832828" w:rsidRDefault="00832828" w:rsidP="00882E8B">
      <w:pPr>
        <w:spacing w:after="0" w:line="240" w:lineRule="auto"/>
      </w:pPr>
    </w:p>
    <w:p w:rsidR="00087F41" w:rsidRDefault="00087F41" w:rsidP="00087F41">
      <w:pPr>
        <w:jc w:val="both"/>
        <w:rPr>
          <w:b/>
        </w:rPr>
      </w:pPr>
      <w:r>
        <w:rPr>
          <w:b/>
        </w:rPr>
        <w:t>Řešení:</w:t>
      </w:r>
    </w:p>
    <w:p w:rsidR="00055653" w:rsidRPr="00055653" w:rsidRDefault="00055653" w:rsidP="00653F0A">
      <w:pPr>
        <w:pStyle w:val="Odstavecseseznamem"/>
        <w:numPr>
          <w:ilvl w:val="0"/>
          <w:numId w:val="4"/>
        </w:numPr>
        <w:jc w:val="both"/>
        <w:rPr>
          <w:b/>
        </w:rPr>
      </w:pPr>
      <w:r>
        <w:t>Nejprve si vyjádříme časy obou cyklistů (nezapomeneme převézt čas z minut na hodiny):</w:t>
      </w:r>
    </w:p>
    <w:p w:rsidR="00055653" w:rsidRPr="00055653" w:rsidRDefault="00055653" w:rsidP="00055653">
      <w:pPr>
        <w:pStyle w:val="Odstavecseseznamem"/>
        <w:jc w:val="both"/>
        <w:rPr>
          <w:b/>
        </w:rPr>
      </w:pPr>
    </w:p>
    <w:p w:rsidR="00055653" w:rsidRPr="00055653" w:rsidRDefault="00055653" w:rsidP="00653F0A">
      <w:pPr>
        <w:pStyle w:val="Odstavecseseznamem"/>
        <w:numPr>
          <w:ilvl w:val="0"/>
          <w:numId w:val="6"/>
        </w:numPr>
        <w:jc w:val="both"/>
      </w:pPr>
      <w:r w:rsidRPr="00055653">
        <w:t xml:space="preserve">Čas Zdeňka si označíme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055653" w:rsidRDefault="00055653" w:rsidP="00653F0A">
      <w:pPr>
        <w:pStyle w:val="Odstavecseseznamem"/>
        <w:numPr>
          <w:ilvl w:val="0"/>
          <w:numId w:val="6"/>
        </w:numPr>
        <w:jc w:val="both"/>
      </w:pPr>
      <w:r w:rsidRPr="00055653">
        <w:t>Čas Petra</w:t>
      </w:r>
      <w:r w:rsidR="00A613C3">
        <w:t xml:space="preserve"> (jel o 15 minut kratší dobu)</w:t>
      </w:r>
      <w:r w:rsidRPr="00055653">
        <w:t xml:space="preserve"> si vyjádříme pomocí času Zdeňka: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-0,25</m:t>
        </m:r>
      </m:oMath>
    </w:p>
    <w:p w:rsidR="00055653" w:rsidRDefault="00055653" w:rsidP="00055653">
      <w:pPr>
        <w:pStyle w:val="Odstavecseseznamem"/>
        <w:ind w:left="1440"/>
        <w:jc w:val="both"/>
      </w:pPr>
    </w:p>
    <w:p w:rsidR="00055653" w:rsidRDefault="00055653" w:rsidP="00653F0A">
      <w:pPr>
        <w:pStyle w:val="Odstavecseseznamem"/>
        <w:numPr>
          <w:ilvl w:val="0"/>
          <w:numId w:val="4"/>
        </w:numPr>
        <w:jc w:val="both"/>
      </w:pPr>
      <w:r>
        <w:t>Dále počítáme stejně jako v prvním příkladu:</w:t>
      </w:r>
    </w:p>
    <w:p w:rsidR="00055653" w:rsidRDefault="00055653" w:rsidP="00055653">
      <w:pPr>
        <w:pStyle w:val="Odstavecseseznamem"/>
        <w:jc w:val="both"/>
      </w:pPr>
    </w:p>
    <w:p w:rsidR="00055653" w:rsidRPr="008D53FC" w:rsidRDefault="00055653" w:rsidP="00055653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s=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055653" w:rsidRPr="00055653" w:rsidRDefault="00055653" w:rsidP="00055653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s=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055653" w:rsidRPr="008D53FC" w:rsidRDefault="00055653" w:rsidP="00055653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s=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-0,25)</m:t>
          </m:r>
        </m:oMath>
      </m:oMathPara>
    </w:p>
    <w:p w:rsidR="00055653" w:rsidRPr="00055653" w:rsidRDefault="00055653" w:rsidP="00055653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20=20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+20(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-0,25)</m:t>
          </m:r>
        </m:oMath>
      </m:oMathPara>
    </w:p>
    <w:p w:rsidR="00055653" w:rsidRPr="008D53FC" w:rsidRDefault="00055653" w:rsidP="00055653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20=40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-5</m:t>
          </m:r>
        </m:oMath>
      </m:oMathPara>
    </w:p>
    <w:p w:rsidR="00055653" w:rsidRPr="008D53FC" w:rsidRDefault="00055653" w:rsidP="00055653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25=40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:rsidR="00055653" w:rsidRPr="001042A2" w:rsidRDefault="00CC252E" w:rsidP="00055653">
      <w:pPr>
        <w:pStyle w:val="Odstavecseseznamem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25</m:t>
              </m:r>
            </m:num>
            <m:den>
              <m:r>
                <w:rPr>
                  <w:rFonts w:ascii="Cambria Math" w:hAnsi="Cambria Math"/>
                </w:rPr>
                <m:t>40</m:t>
              </m:r>
            </m:den>
          </m:f>
          <m:r>
            <w:rPr>
              <w:rFonts w:ascii="Cambria Math" w:hAnsi="Cambria Math"/>
            </w:rPr>
            <m:t>h=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h=37,5 minuty</m:t>
          </m:r>
        </m:oMath>
      </m:oMathPara>
    </w:p>
    <w:p w:rsidR="00653F0A" w:rsidRDefault="00653F0A" w:rsidP="00653F0A">
      <w:pPr>
        <w:jc w:val="both"/>
        <w:rPr>
          <w:b/>
        </w:rPr>
      </w:pPr>
      <w:r w:rsidRPr="001042A2">
        <w:rPr>
          <w:b/>
        </w:rPr>
        <w:t>Podívejme se na zadanou úlohu</w:t>
      </w:r>
      <w:r>
        <w:rPr>
          <w:b/>
        </w:rPr>
        <w:t xml:space="preserve"> opět</w:t>
      </w:r>
      <w:r w:rsidRPr="001042A2">
        <w:rPr>
          <w:b/>
        </w:rPr>
        <w:t xml:space="preserve"> graficky:</w:t>
      </w:r>
    </w:p>
    <w:p w:rsidR="00653F0A" w:rsidRPr="001042A2" w:rsidRDefault="00653F0A" w:rsidP="00653F0A">
      <w:pPr>
        <w:pStyle w:val="Odstavecseseznamem"/>
        <w:numPr>
          <w:ilvl w:val="0"/>
          <w:numId w:val="2"/>
        </w:numPr>
        <w:jc w:val="both"/>
        <w:rPr>
          <w:b/>
        </w:rPr>
      </w:pPr>
      <w:r>
        <w:t>Oba cyklisté jedou proti sobě. Pro prvního cyklistu budeme počítat s počáteční drahou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y=0 km.</m:t>
          </m:r>
        </m:oMath>
      </m:oMathPara>
    </w:p>
    <w:p w:rsidR="00653F0A" w:rsidRPr="00CC252E" w:rsidRDefault="00653F0A" w:rsidP="00653F0A">
      <w:pPr>
        <w:pStyle w:val="Odstavecseseznamem"/>
        <w:numPr>
          <w:ilvl w:val="0"/>
          <w:numId w:val="2"/>
        </w:numPr>
        <w:jc w:val="both"/>
        <w:rPr>
          <w:b/>
        </w:rPr>
      </w:pPr>
      <w:r>
        <w:t xml:space="preserve">Druhý cyklista startuje proti němu. Proto dráhu druhého cyklisty budeme odečítat od počáteční vzdálenosti </w:t>
      </w:r>
      <m:oMath>
        <m:r>
          <w:rPr>
            <w:rFonts w:ascii="Cambria Math" w:hAnsi="Cambria Math"/>
          </w:rPr>
          <m:t>20 km</m:t>
        </m:r>
      </m:oMath>
      <w:r>
        <w:t>.</w:t>
      </w:r>
    </w:p>
    <w:p w:rsidR="00CC252E" w:rsidRDefault="00CC252E" w:rsidP="00CC252E">
      <w:pPr>
        <w:pStyle w:val="Odstavecseseznamem"/>
        <w:jc w:val="both"/>
      </w:pPr>
    </w:p>
    <w:p w:rsidR="00CC252E" w:rsidRPr="00653F0A" w:rsidRDefault="00CC252E" w:rsidP="00CC252E">
      <w:pPr>
        <w:pStyle w:val="Odstavecseseznamem"/>
        <w:jc w:val="both"/>
        <w:rPr>
          <w:b/>
        </w:rPr>
      </w:pPr>
    </w:p>
    <w:p w:rsidR="00653F0A" w:rsidRPr="00512795" w:rsidRDefault="00653F0A" w:rsidP="00653F0A">
      <w:pPr>
        <w:pStyle w:val="Odstavecseseznamem"/>
        <w:numPr>
          <w:ilvl w:val="0"/>
          <w:numId w:val="2"/>
        </w:numPr>
        <w:jc w:val="both"/>
        <w:rPr>
          <w:b/>
        </w:rPr>
      </w:pPr>
      <w:r w:rsidRPr="00512795">
        <w:rPr>
          <w:b/>
        </w:rPr>
        <w:t>F</w:t>
      </w:r>
      <w:r>
        <w:rPr>
          <w:b/>
        </w:rPr>
        <w:t xml:space="preserve">unkční předpisy pro oba cyklisty jsou </w:t>
      </w:r>
      <w:r w:rsidRPr="00512795">
        <w:rPr>
          <w:b/>
        </w:rPr>
        <w:t>následující:</w:t>
      </w:r>
    </w:p>
    <w:p w:rsidR="00653F0A" w:rsidRPr="00512795" w:rsidRDefault="00653F0A" w:rsidP="00653F0A">
      <w:pPr>
        <w:pStyle w:val="Odstavecseseznamem"/>
        <w:jc w:val="both"/>
        <w:rPr>
          <w:b/>
        </w:rPr>
      </w:pPr>
    </w:p>
    <w:p w:rsidR="00653F0A" w:rsidRPr="00512795" w:rsidRDefault="00653F0A" w:rsidP="00653F0A">
      <w:pPr>
        <w:pStyle w:val="Odstavecseseznamem"/>
        <w:numPr>
          <w:ilvl w:val="0"/>
          <w:numId w:val="3"/>
        </w:numPr>
        <w:jc w:val="both"/>
        <w:rPr>
          <w:b/>
          <w:i/>
        </w:rPr>
      </w:pPr>
      <w:r>
        <w:rPr>
          <w:b/>
          <w:i/>
        </w:rPr>
        <w:t>Pro cyklistu Zdeňka</w:t>
      </w:r>
      <w:r w:rsidRPr="00512795">
        <w:rPr>
          <w:b/>
          <w:i/>
        </w:rPr>
        <w:t>:</w:t>
      </w:r>
      <w:r w:rsidRPr="00512795">
        <w:rPr>
          <w:b/>
          <w:i/>
        </w:rPr>
        <w:tab/>
      </w:r>
      <w:r w:rsidRPr="00512795">
        <w:rPr>
          <w:b/>
          <w:i/>
        </w:rPr>
        <w:tab/>
      </w:r>
      <m:oMath>
        <m:r>
          <m:rPr>
            <m:sty m:val="bi"/>
          </m:rPr>
          <w:rPr>
            <w:rFonts w:ascii="Cambria Math" w:hAnsi="Cambria Math"/>
          </w:rPr>
          <m:t>y=20</m:t>
        </m:r>
        <m:r>
          <m:rPr>
            <m:sty m:val="bi"/>
          </m:rPr>
          <w:rPr>
            <w:rFonts w:ascii="Cambria Math" w:hAnsi="Cambria Math"/>
          </w:rPr>
          <m:t>x</m:t>
        </m:r>
      </m:oMath>
    </w:p>
    <w:p w:rsidR="00653F0A" w:rsidRPr="00512795" w:rsidRDefault="00653F0A" w:rsidP="00653F0A">
      <w:pPr>
        <w:pStyle w:val="Odstavecseseznamem"/>
        <w:numPr>
          <w:ilvl w:val="0"/>
          <w:numId w:val="3"/>
        </w:numPr>
        <w:jc w:val="both"/>
        <w:rPr>
          <w:b/>
          <w:i/>
        </w:rPr>
      </w:pPr>
      <w:r>
        <w:rPr>
          <w:b/>
          <w:i/>
        </w:rPr>
        <w:t>Pro cyklistu Petra</w:t>
      </w:r>
      <w:r w:rsidRPr="00512795">
        <w:rPr>
          <w:b/>
          <w:i/>
        </w:rPr>
        <w:t>:</w:t>
      </w:r>
      <w:r w:rsidRPr="00512795">
        <w:rPr>
          <w:b/>
          <w:i/>
        </w:rPr>
        <w:tab/>
      </w:r>
      <w:r w:rsidRPr="00512795">
        <w:rPr>
          <w:b/>
          <w:i/>
        </w:rPr>
        <w:tab/>
      </w:r>
      <m:oMath>
        <m:r>
          <m:rPr>
            <m:sty m:val="bi"/>
          </m:rPr>
          <w:rPr>
            <w:rFonts w:ascii="Cambria Math" w:hAnsi="Cambria Math"/>
          </w:rPr>
          <m:t>y=20-20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x-0,25</m:t>
            </m:r>
          </m:e>
        </m:d>
        <m:r>
          <m:rPr>
            <m:sty m:val="bi"/>
          </m:rPr>
          <w:rPr>
            <w:rFonts w:ascii="Cambria Math" w:hAnsi="Cambria Math"/>
          </w:rPr>
          <m:t>=-20</m:t>
        </m:r>
        <m:r>
          <m:rPr>
            <m:sty m:val="bi"/>
          </m:rPr>
          <w:rPr>
            <w:rFonts w:ascii="Cambria Math" w:hAnsi="Cambria Math"/>
          </w:rPr>
          <m:t>x+25</m:t>
        </m:r>
      </m:oMath>
    </w:p>
    <w:p w:rsidR="00653F0A" w:rsidRPr="00512795" w:rsidRDefault="00653F0A" w:rsidP="00653F0A">
      <w:pPr>
        <w:pStyle w:val="Odstavecseseznamem"/>
        <w:ind w:left="1428"/>
        <w:jc w:val="both"/>
        <w:rPr>
          <w:b/>
        </w:rPr>
      </w:pPr>
    </w:p>
    <w:p w:rsidR="00653F0A" w:rsidRPr="00FA6B35" w:rsidRDefault="00653F0A" w:rsidP="00653F0A">
      <w:pPr>
        <w:pStyle w:val="Odstavecseseznamem"/>
        <w:numPr>
          <w:ilvl w:val="0"/>
          <w:numId w:val="4"/>
        </w:numPr>
        <w:jc w:val="both"/>
        <w:rPr>
          <w:b/>
        </w:rPr>
      </w:pPr>
      <w:r>
        <w:rPr>
          <w:b/>
        </w:rPr>
        <w:t>Obě závislosti si vyneseme do jednoho grafu:</w:t>
      </w:r>
    </w:p>
    <w:p w:rsidR="00653F0A" w:rsidRDefault="00653F0A" w:rsidP="00653F0A">
      <w:pPr>
        <w:pStyle w:val="Odstavecseseznamem"/>
        <w:jc w:val="both"/>
        <w:rPr>
          <w:b/>
        </w:rPr>
      </w:pPr>
    </w:p>
    <w:tbl>
      <w:tblPr>
        <w:tblStyle w:val="Mkatabulky"/>
        <w:tblpPr w:leftFromText="141" w:rightFromText="141" w:vertAnchor="text" w:horzAnchor="page" w:tblpX="2671" w:tblpY="99"/>
        <w:tblW w:w="0" w:type="auto"/>
        <w:tblLook w:val="04A0" w:firstRow="1" w:lastRow="0" w:firstColumn="1" w:lastColumn="0" w:noHBand="0" w:noVBand="1"/>
      </w:tblPr>
      <w:tblGrid>
        <w:gridCol w:w="1555"/>
        <w:gridCol w:w="675"/>
        <w:gridCol w:w="851"/>
        <w:gridCol w:w="851"/>
      </w:tblGrid>
      <w:tr w:rsidR="002C078E" w:rsidTr="00C065FC">
        <w:tc>
          <w:tcPr>
            <w:tcW w:w="1555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75" w:type="dxa"/>
          </w:tcPr>
          <w:p w:rsidR="002C078E" w:rsidRPr="000045CE" w:rsidRDefault="002C078E" w:rsidP="00653F0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851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078E" w:rsidTr="00C065FC">
        <w:tc>
          <w:tcPr>
            <w:tcW w:w="1555" w:type="dxa"/>
          </w:tcPr>
          <w:p w:rsidR="002C078E" w:rsidRDefault="00CC252E" w:rsidP="00653F0A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:y = 20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75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1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653F0A" w:rsidRDefault="00653F0A" w:rsidP="00653F0A">
      <w:pPr>
        <w:pStyle w:val="Odstavecseseznamem"/>
        <w:jc w:val="both"/>
        <w:rPr>
          <w:b/>
        </w:rPr>
      </w:pPr>
    </w:p>
    <w:p w:rsidR="00653F0A" w:rsidRDefault="00653F0A" w:rsidP="00653F0A">
      <w:pPr>
        <w:pStyle w:val="Odstavecseseznamem"/>
        <w:jc w:val="both"/>
        <w:rPr>
          <w:b/>
        </w:rPr>
      </w:pPr>
    </w:p>
    <w:p w:rsidR="00653F0A" w:rsidRDefault="00653F0A" w:rsidP="00653F0A">
      <w:pPr>
        <w:pStyle w:val="Odstavecseseznamem"/>
        <w:jc w:val="both"/>
        <w:rPr>
          <w:b/>
        </w:rPr>
      </w:pPr>
    </w:p>
    <w:p w:rsidR="00653F0A" w:rsidRDefault="00653F0A" w:rsidP="00653F0A">
      <w:pPr>
        <w:pStyle w:val="Odstavecseseznamem"/>
        <w:jc w:val="both"/>
        <w:rPr>
          <w:b/>
        </w:rPr>
      </w:pPr>
    </w:p>
    <w:p w:rsidR="00653F0A" w:rsidRDefault="00653F0A" w:rsidP="00653F0A">
      <w:pPr>
        <w:pStyle w:val="Odstavecseseznamem"/>
        <w:jc w:val="both"/>
        <w:rPr>
          <w:b/>
        </w:rPr>
      </w:pPr>
    </w:p>
    <w:tbl>
      <w:tblPr>
        <w:tblStyle w:val="Mkatabulky"/>
        <w:tblpPr w:leftFromText="141" w:rightFromText="141" w:vertAnchor="text" w:horzAnchor="page" w:tblpX="2671" w:tblpY="49"/>
        <w:tblW w:w="0" w:type="auto"/>
        <w:tblLook w:val="04A0" w:firstRow="1" w:lastRow="0" w:firstColumn="1" w:lastColumn="0" w:noHBand="0" w:noVBand="1"/>
      </w:tblPr>
      <w:tblGrid>
        <w:gridCol w:w="3120"/>
        <w:gridCol w:w="675"/>
        <w:gridCol w:w="851"/>
        <w:gridCol w:w="851"/>
      </w:tblGrid>
      <w:tr w:rsidR="002C078E" w:rsidTr="00BA6159">
        <w:tc>
          <w:tcPr>
            <w:tcW w:w="3120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75" w:type="dxa"/>
          </w:tcPr>
          <w:p w:rsidR="002C078E" w:rsidRPr="000045CE" w:rsidRDefault="002C078E" w:rsidP="00653F0A">
            <w:pPr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851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851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078E" w:rsidTr="00BA6159">
        <w:tc>
          <w:tcPr>
            <w:tcW w:w="3120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:y = 20-20(x-0,25)</m:t>
                </m:r>
              </m:oMath>
            </m:oMathPara>
          </w:p>
        </w:tc>
        <w:tc>
          <w:tcPr>
            <w:tcW w:w="675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51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1" w:type="dxa"/>
          </w:tcPr>
          <w:p w:rsidR="002C078E" w:rsidRDefault="002C078E" w:rsidP="00653F0A">
            <w:pPr>
              <w:pStyle w:val="Odstavecseseznamem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653F0A" w:rsidRDefault="00653F0A" w:rsidP="00653F0A">
      <w:pPr>
        <w:pStyle w:val="Odstavecseseznamem"/>
        <w:jc w:val="both"/>
        <w:rPr>
          <w:b/>
        </w:rPr>
      </w:pPr>
    </w:p>
    <w:p w:rsidR="00A613C3" w:rsidRDefault="00A613C3" w:rsidP="00653F0A">
      <w:pPr>
        <w:pStyle w:val="Odstavecseseznamem"/>
        <w:jc w:val="both"/>
        <w:rPr>
          <w:b/>
        </w:rPr>
      </w:pPr>
    </w:p>
    <w:p w:rsidR="00A613C3" w:rsidRDefault="00A613C3" w:rsidP="00653F0A">
      <w:pPr>
        <w:pStyle w:val="Odstavecseseznamem"/>
        <w:jc w:val="both"/>
        <w:rPr>
          <w:b/>
        </w:rPr>
      </w:pPr>
    </w:p>
    <w:p w:rsidR="00A613C3" w:rsidRDefault="00A613C3" w:rsidP="00653F0A">
      <w:pPr>
        <w:pStyle w:val="Odstavecseseznamem"/>
        <w:jc w:val="both"/>
        <w:rPr>
          <w:b/>
        </w:rPr>
      </w:pPr>
    </w:p>
    <w:p w:rsidR="00A613C3" w:rsidRPr="00512795" w:rsidRDefault="00A613C3" w:rsidP="00653F0A">
      <w:pPr>
        <w:pStyle w:val="Odstavecseseznamem"/>
        <w:jc w:val="both"/>
        <w:rPr>
          <w:b/>
        </w:rPr>
      </w:pPr>
    </w:p>
    <w:p w:rsidR="00A613C3" w:rsidRDefault="002C078E" w:rsidP="00A613C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13464F72" wp14:editId="0B62730D">
            <wp:extent cx="6027821" cy="47720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66" t="13228" r="30720" b="36508"/>
                    <a:stretch/>
                  </pic:blipFill>
                  <pic:spPr bwMode="auto">
                    <a:xfrm>
                      <a:off x="0" y="0"/>
                      <a:ext cx="6068379" cy="480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3C3" w:rsidRDefault="00A613C3" w:rsidP="00A613C3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3409A1">
        <w:rPr>
          <w:b/>
        </w:rPr>
        <w:t>Závěr:</w:t>
      </w:r>
    </w:p>
    <w:p w:rsidR="00A613C3" w:rsidRDefault="00A613C3" w:rsidP="00A613C3">
      <w:pPr>
        <w:pStyle w:val="Odstavecseseznamem"/>
        <w:spacing w:after="0" w:line="240" w:lineRule="auto"/>
        <w:jc w:val="both"/>
        <w:rPr>
          <w:b/>
        </w:rPr>
      </w:pPr>
    </w:p>
    <w:p w:rsidR="00A613C3" w:rsidRDefault="00A613C3" w:rsidP="00A613C3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Grafické řešení soustavy dvou rovnic o dvou neznámých je</w:t>
      </w:r>
      <w:r>
        <w:br/>
      </w:r>
      <m:oMath>
        <m:r>
          <w:rPr>
            <w:rFonts w:ascii="Cambria Math" w:hAnsi="Cambria Math"/>
          </w:rPr>
          <m:t>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>=P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  <m:r>
              <w:rPr>
                <w:rFonts w:ascii="Cambria Math" w:hAnsi="Cambria Math"/>
              </w:rPr>
              <m:t xml:space="preserve">h=37,5min;12,5 </m:t>
            </m:r>
          </m:e>
        </m:d>
      </m:oMath>
      <w:r>
        <w:t>.</w:t>
      </w:r>
    </w:p>
    <w:p w:rsidR="00A613C3" w:rsidRPr="003409A1" w:rsidRDefault="00A613C3" w:rsidP="00A613C3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Oba cyklisté</w:t>
      </w:r>
      <w:r w:rsidRPr="003409A1">
        <w:t xml:space="preserve"> se potkají za </w:t>
      </w:r>
      <m:oMath>
        <m:r>
          <w:rPr>
            <w:rFonts w:ascii="Cambria Math" w:hAnsi="Cambria Math"/>
          </w:rPr>
          <m:t>37,5</m:t>
        </m:r>
      </m:oMath>
      <w:r>
        <w:t xml:space="preserve"> minuty</w:t>
      </w:r>
      <w:r w:rsidRPr="003409A1">
        <w:t xml:space="preserve"> </w:t>
      </w:r>
      <m:oMath>
        <m:r>
          <w:rPr>
            <w:rFonts w:ascii="Cambria Math" w:hAnsi="Cambria Math"/>
          </w:rPr>
          <m:t>12,5 km</m:t>
        </m:r>
      </m:oMath>
      <w:r>
        <w:t xml:space="preserve"> od startu cyklisty Zdeňka</w:t>
      </w:r>
      <w:r w:rsidRPr="003409A1">
        <w:t>.</w:t>
      </w:r>
    </w:p>
    <w:p w:rsidR="00401E59" w:rsidRDefault="00401E59" w:rsidP="00A613C3">
      <w:pPr>
        <w:spacing w:after="0" w:line="240" w:lineRule="auto"/>
      </w:pPr>
      <w:r>
        <w:br w:type="page"/>
      </w:r>
    </w:p>
    <w:p w:rsidR="00653F0A" w:rsidRDefault="00653F0A" w:rsidP="00832828">
      <w:pPr>
        <w:spacing w:after="0" w:line="240" w:lineRule="auto"/>
        <w:jc w:val="center"/>
      </w:pPr>
    </w:p>
    <w:p w:rsidR="00A613C3" w:rsidRDefault="00A613C3" w:rsidP="00A613C3">
      <w:pPr>
        <w:spacing w:after="0" w:line="240" w:lineRule="auto"/>
        <w:jc w:val="both"/>
        <w:rPr>
          <w:b/>
        </w:rPr>
      </w:pPr>
      <w:r w:rsidRPr="00A613C3">
        <w:rPr>
          <w:b/>
          <w:highlight w:val="cyan"/>
        </w:rPr>
        <w:t>Příklad</w:t>
      </w:r>
      <w:r>
        <w:rPr>
          <w:b/>
          <w:highlight w:val="cyan"/>
        </w:rPr>
        <w:t>y</w:t>
      </w:r>
      <w:r w:rsidRPr="00A613C3">
        <w:rPr>
          <w:b/>
          <w:highlight w:val="cyan"/>
        </w:rPr>
        <w:t xml:space="preserve"> k procvičení:</w:t>
      </w:r>
    </w:p>
    <w:p w:rsidR="00A613C3" w:rsidRDefault="00A613C3" w:rsidP="00A613C3">
      <w:pPr>
        <w:spacing w:after="0" w:line="240" w:lineRule="auto"/>
        <w:jc w:val="both"/>
        <w:rPr>
          <w:b/>
        </w:rPr>
      </w:pPr>
    </w:p>
    <w:p w:rsidR="00A613C3" w:rsidRPr="00A613C3" w:rsidRDefault="00A613C3" w:rsidP="00A613C3">
      <w:pPr>
        <w:rPr>
          <w:b/>
          <w:iCs/>
          <w:highlight w:val="yellow"/>
        </w:rPr>
      </w:pPr>
      <w:r>
        <w:rPr>
          <w:b/>
          <w:iCs/>
          <w:highlight w:val="yellow"/>
        </w:rPr>
        <w:t>Příklad č. 1:</w:t>
      </w:r>
    </w:p>
    <w:p w:rsidR="00A613C3" w:rsidRDefault="00A613C3" w:rsidP="00A613C3">
      <w:pPr>
        <w:spacing w:after="0" w:line="240" w:lineRule="auto"/>
        <w:jc w:val="both"/>
      </w:pPr>
    </w:p>
    <w:p w:rsidR="00A613C3" w:rsidRDefault="00A613C3" w:rsidP="00A613C3">
      <w:pPr>
        <w:spacing w:after="0" w:line="240" w:lineRule="auto"/>
        <w:jc w:val="both"/>
      </w:pPr>
      <w:r>
        <w:t xml:space="preserve">Vzdálenost mezi Louny a Teplicemi je </w:t>
      </w:r>
      <m:oMath>
        <m:r>
          <w:rPr>
            <w:rFonts w:ascii="Cambria Math" w:hAnsi="Cambria Math"/>
          </w:rPr>
          <m:t>45 km</m:t>
        </m:r>
      </m:oMath>
      <w:r>
        <w:t xml:space="preserve">. Adam vyjel z lounského náměstí na kole a jel do Teplic průměrnou rychlostí </w:t>
      </w:r>
      <m:oMath>
        <m:r>
          <w:rPr>
            <w:rFonts w:ascii="Cambria Math" w:hAnsi="Cambria Math"/>
          </w:rPr>
          <m:t>15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>
        <w:t>. Půl hodiny po jeho výjezdu vyrazila na kole Eva z teplického náměstí směrem do Loun. Jela po stejné silnici a stejnou průměrnou rychlostí jako Adam. Za kolik hodin se Eva míjela s Adamem od okamžiku, kdy Adam vyjel z lounského náměstí? Na kolikátém kilometru se oba potkali? Řešte početně i graficky (využijte graf pod zadáním na spodní části strany).</w:t>
      </w: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832828">
      <w:pPr>
        <w:spacing w:after="0" w:line="240" w:lineRule="auto"/>
        <w:jc w:val="center"/>
      </w:pPr>
    </w:p>
    <w:p w:rsidR="00A613C3" w:rsidRDefault="00A613C3" w:rsidP="00CC252E">
      <w:pPr>
        <w:spacing w:after="0" w:line="240" w:lineRule="auto"/>
      </w:pPr>
      <w:bookmarkStart w:id="0" w:name="_GoBack"/>
      <w:bookmarkEnd w:id="0"/>
    </w:p>
    <w:p w:rsidR="00A613C3" w:rsidRDefault="00A613C3" w:rsidP="00832828">
      <w:pPr>
        <w:spacing w:after="0" w:line="240" w:lineRule="auto"/>
        <w:jc w:val="center"/>
      </w:pPr>
    </w:p>
    <w:p w:rsidR="00653F0A" w:rsidRDefault="002C078E" w:rsidP="00832828">
      <w:pPr>
        <w:spacing w:after="0" w:line="240" w:lineRule="auto"/>
        <w:jc w:val="center"/>
      </w:pPr>
      <w:r>
        <w:t xml:space="preserve">                                                                                                      </w:t>
      </w:r>
    </w:p>
    <w:p w:rsidR="000A09FB" w:rsidRPr="00CC252E" w:rsidRDefault="00401E59" w:rsidP="00CC252E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208AE929" wp14:editId="70F3345F">
            <wp:extent cx="6591496" cy="3771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69" t="41985" r="30886" b="21346"/>
                    <a:stretch/>
                  </pic:blipFill>
                  <pic:spPr bwMode="auto">
                    <a:xfrm>
                      <a:off x="0" y="0"/>
                      <a:ext cx="6616232" cy="37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A27" w:rsidRDefault="00610A27" w:rsidP="001C46F9">
      <w:pPr>
        <w:pStyle w:val="Odstavecseseznamem"/>
        <w:rPr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F303FA" w:rsidRPr="00F303FA" w:rsidRDefault="00F303FA" w:rsidP="00F303FA">
      <w:pPr>
        <w:rPr>
          <w:b/>
          <w:iCs/>
        </w:rPr>
      </w:pPr>
    </w:p>
    <w:p w:rsidR="00F303FA" w:rsidRPr="00F303FA" w:rsidRDefault="00F303FA" w:rsidP="00F303FA">
      <w:pPr>
        <w:rPr>
          <w:b/>
          <w:iCs/>
        </w:rPr>
      </w:pPr>
    </w:p>
    <w:p w:rsidR="00212B3B" w:rsidRPr="00212B3B" w:rsidRDefault="00212B3B" w:rsidP="00212B3B">
      <w:pPr>
        <w:rPr>
          <w:b/>
          <w:iCs/>
        </w:rPr>
      </w:pPr>
    </w:p>
    <w:p w:rsidR="00FD2D94" w:rsidRPr="00FD2D94" w:rsidRDefault="00FD2D94" w:rsidP="00FD2D94">
      <w:pPr>
        <w:rPr>
          <w:b/>
        </w:rPr>
      </w:pPr>
    </w:p>
    <w:p w:rsidR="00AC0CAE" w:rsidRDefault="00AC0CAE" w:rsidP="00AC0CAE">
      <w:pPr>
        <w:rPr>
          <w:b/>
        </w:rPr>
      </w:pPr>
    </w:p>
    <w:p w:rsidR="00AC0CAE" w:rsidRPr="00AC0CAE" w:rsidRDefault="00AC0CAE" w:rsidP="00AC0CAE"/>
    <w:p w:rsidR="00C45041" w:rsidRDefault="00C45041" w:rsidP="00642426">
      <w:pPr>
        <w:jc w:val="both"/>
        <w:rPr>
          <w:b/>
        </w:rPr>
      </w:pPr>
    </w:p>
    <w:p w:rsidR="00C45041" w:rsidRPr="00C45041" w:rsidRDefault="00C45041" w:rsidP="00C45041">
      <w:pPr>
        <w:jc w:val="center"/>
        <w:rPr>
          <w:b/>
        </w:rPr>
      </w:pPr>
    </w:p>
    <w:sectPr w:rsidR="00C45041" w:rsidRPr="00C45041" w:rsidSect="00542D75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C4C40"/>
    <w:multiLevelType w:val="hybridMultilevel"/>
    <w:tmpl w:val="F586BF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A2DA5"/>
    <w:multiLevelType w:val="hybridMultilevel"/>
    <w:tmpl w:val="300C8B18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B244D8D"/>
    <w:multiLevelType w:val="hybridMultilevel"/>
    <w:tmpl w:val="28826C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90F11"/>
    <w:multiLevelType w:val="hybridMultilevel"/>
    <w:tmpl w:val="5E4E525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1653B"/>
    <w:multiLevelType w:val="hybridMultilevel"/>
    <w:tmpl w:val="899CC87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40C60"/>
    <w:rsid w:val="000527AD"/>
    <w:rsid w:val="00055653"/>
    <w:rsid w:val="00087F41"/>
    <w:rsid w:val="000A09FB"/>
    <w:rsid w:val="000D02DA"/>
    <w:rsid w:val="000D42A7"/>
    <w:rsid w:val="000D66A5"/>
    <w:rsid w:val="000F55A8"/>
    <w:rsid w:val="001042A2"/>
    <w:rsid w:val="0011003C"/>
    <w:rsid w:val="00126B44"/>
    <w:rsid w:val="001B3CB4"/>
    <w:rsid w:val="001C46F9"/>
    <w:rsid w:val="00212B3B"/>
    <w:rsid w:val="00265BFA"/>
    <w:rsid w:val="00273006"/>
    <w:rsid w:val="00282709"/>
    <w:rsid w:val="002B3678"/>
    <w:rsid w:val="002C078E"/>
    <w:rsid w:val="003409A1"/>
    <w:rsid w:val="0038171A"/>
    <w:rsid w:val="00401E59"/>
    <w:rsid w:val="00436B1E"/>
    <w:rsid w:val="0045408F"/>
    <w:rsid w:val="004768D8"/>
    <w:rsid w:val="004C6598"/>
    <w:rsid w:val="00512795"/>
    <w:rsid w:val="005401BF"/>
    <w:rsid w:val="00542D75"/>
    <w:rsid w:val="00583955"/>
    <w:rsid w:val="00586633"/>
    <w:rsid w:val="00596EEA"/>
    <w:rsid w:val="00610A27"/>
    <w:rsid w:val="00635957"/>
    <w:rsid w:val="00642426"/>
    <w:rsid w:val="00653F0A"/>
    <w:rsid w:val="0067009F"/>
    <w:rsid w:val="00692172"/>
    <w:rsid w:val="006D1E62"/>
    <w:rsid w:val="00704B52"/>
    <w:rsid w:val="00707D70"/>
    <w:rsid w:val="0074468D"/>
    <w:rsid w:val="0079263C"/>
    <w:rsid w:val="007B6234"/>
    <w:rsid w:val="007C6432"/>
    <w:rsid w:val="00824B89"/>
    <w:rsid w:val="00832828"/>
    <w:rsid w:val="00836ACB"/>
    <w:rsid w:val="0084676B"/>
    <w:rsid w:val="00882E8B"/>
    <w:rsid w:val="008A02AC"/>
    <w:rsid w:val="008A6039"/>
    <w:rsid w:val="008D53FC"/>
    <w:rsid w:val="008F6245"/>
    <w:rsid w:val="00904C51"/>
    <w:rsid w:val="0093459E"/>
    <w:rsid w:val="00940A78"/>
    <w:rsid w:val="00961D13"/>
    <w:rsid w:val="009C2B0D"/>
    <w:rsid w:val="00A613C3"/>
    <w:rsid w:val="00A6591A"/>
    <w:rsid w:val="00AC0CAE"/>
    <w:rsid w:val="00B05D76"/>
    <w:rsid w:val="00B45074"/>
    <w:rsid w:val="00B479C6"/>
    <w:rsid w:val="00B96095"/>
    <w:rsid w:val="00BF6E09"/>
    <w:rsid w:val="00C15E93"/>
    <w:rsid w:val="00C36446"/>
    <w:rsid w:val="00C45041"/>
    <w:rsid w:val="00C95C8B"/>
    <w:rsid w:val="00CA2DF3"/>
    <w:rsid w:val="00CC252E"/>
    <w:rsid w:val="00D116E9"/>
    <w:rsid w:val="00D46207"/>
    <w:rsid w:val="00D773AD"/>
    <w:rsid w:val="00D94C50"/>
    <w:rsid w:val="00DB61EB"/>
    <w:rsid w:val="00E057A2"/>
    <w:rsid w:val="00E07303"/>
    <w:rsid w:val="00E53505"/>
    <w:rsid w:val="00E94E1D"/>
    <w:rsid w:val="00EC7A9C"/>
    <w:rsid w:val="00F11B94"/>
    <w:rsid w:val="00F303FA"/>
    <w:rsid w:val="00F840BC"/>
    <w:rsid w:val="00F94208"/>
    <w:rsid w:val="00FA6B35"/>
    <w:rsid w:val="00FD2D94"/>
    <w:rsid w:val="00FE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F7CEE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AC0C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66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663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619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2020-04-01T04:41:00Z</cp:lastPrinted>
  <dcterms:created xsi:type="dcterms:W3CDTF">2020-04-01T05:27:00Z</dcterms:created>
  <dcterms:modified xsi:type="dcterms:W3CDTF">2020-04-01T05:27:00Z</dcterms:modified>
</cp:coreProperties>
</file>