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D771F5">
        <w:rPr>
          <w:b/>
          <w:highlight w:val="yellow"/>
        </w:rPr>
        <w:t>na 5. 5</w:t>
      </w:r>
      <w:r w:rsidRPr="00BA394B">
        <w:rPr>
          <w:b/>
          <w:highlight w:val="yellow"/>
        </w:rPr>
        <w:t>. 2020)</w:t>
      </w:r>
    </w:p>
    <w:p w:rsidR="00AA67B2" w:rsidRDefault="00D771F5" w:rsidP="00AA67B2">
      <w:pPr>
        <w:jc w:val="both"/>
        <w:rPr>
          <w:b/>
        </w:rPr>
      </w:pPr>
      <w:r>
        <w:rPr>
          <w:b/>
          <w:highlight w:val="yellow"/>
        </w:rPr>
        <w:t>Úterý 5. 5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47521A">
        <w:rPr>
          <w:b/>
        </w:rPr>
        <w:t>Trojúhelníková nerovnost, vzorová konstrukce trojúhelníku sss</w:t>
      </w:r>
      <w:bookmarkStart w:id="0" w:name="_GoBack"/>
      <w:bookmarkEnd w:id="0"/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771F5">
        <w:rPr>
          <w:b/>
        </w:rPr>
        <w:t xml:space="preserve"> 138</w:t>
      </w:r>
    </w:p>
    <w:p w:rsidR="00AA67B2" w:rsidRDefault="00AA67B2" w:rsidP="00AA67B2">
      <w:pPr>
        <w:numPr>
          <w:ilvl w:val="0"/>
          <w:numId w:val="1"/>
        </w:numPr>
        <w:jc w:val="both"/>
      </w:pPr>
      <w:r w:rsidRPr="00D42B57">
        <w:t>Nejprve si proveď</w:t>
      </w:r>
      <w:r w:rsidR="000B4F2A">
        <w:t>te kontrolu úkolů z poslední hodiny geometrie</w:t>
      </w:r>
      <w:r>
        <w:t>. Vyřešené úkoly najdete</w:t>
      </w:r>
      <w:r w:rsidRPr="00D42B57">
        <w:t xml:space="preserve"> na internetových stránkách školy</w:t>
      </w:r>
      <w:r w:rsidR="00D771F5">
        <w:t xml:space="preserve"> pod zadáním práce na úterý 28</w:t>
      </w:r>
      <w:r w:rsidR="006805FF">
        <w:t>. 4</w:t>
      </w:r>
      <w:r>
        <w:t>. 2020</w:t>
      </w:r>
      <w:r w:rsidRPr="00D42B57">
        <w:t xml:space="preserve">. </w:t>
      </w:r>
    </w:p>
    <w:p w:rsidR="00735314" w:rsidRPr="001B1C83" w:rsidRDefault="00CA1EC0" w:rsidP="00B16C8A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B406BE">
        <w:t xml:space="preserve">si </w:t>
      </w:r>
      <w:r w:rsidR="00D771F5">
        <w:t>nejprve připomeneme trojúhelníkovou nerovnost, a poté s</w:t>
      </w:r>
      <w:r w:rsidR="004924F4">
        <w:t>i zkusíme sestrojit trojúhelník</w:t>
      </w:r>
      <w:r w:rsidR="00D771F5">
        <w:t xml:space="preserve"> při znalosti všech tří jeho stran</w:t>
      </w:r>
      <w:r w:rsidR="004924F4">
        <w:t xml:space="preserve"> (konstrukce </w:t>
      </w:r>
      <w:proofErr w:type="spellStart"/>
      <w:r w:rsidR="004924F4">
        <w:t>sss</w:t>
      </w:r>
      <w:proofErr w:type="spellEnd"/>
      <w:r w:rsidR="004924F4">
        <w:t>)</w:t>
      </w:r>
      <w:r w:rsidR="00D771F5">
        <w:t>.</w:t>
      </w:r>
      <w:r w:rsidR="00B406BE">
        <w:t xml:space="preserve"> </w:t>
      </w:r>
    </w:p>
    <w:p w:rsidR="001B1C83" w:rsidRPr="00CA1EC0" w:rsidRDefault="001B1C83" w:rsidP="00B16C8A">
      <w:pPr>
        <w:numPr>
          <w:ilvl w:val="0"/>
          <w:numId w:val="1"/>
        </w:numPr>
        <w:jc w:val="both"/>
        <w:rPr>
          <w:b/>
        </w:rPr>
      </w:pPr>
      <w:r>
        <w:t>V učebnici je toto téma p</w:t>
      </w:r>
      <w:r w:rsidR="00D771F5">
        <w:t>ostupně rozebráno na stranách 91 - 92</w:t>
      </w:r>
    </w:p>
    <w:p w:rsidR="00367D8E" w:rsidRDefault="00D27C16" w:rsidP="00B16C8A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</w:t>
      </w:r>
      <w:r w:rsidR="00B406BE">
        <w:rPr>
          <w:b/>
          <w:highlight w:val="cyan"/>
        </w:rPr>
        <w:t xml:space="preserve"> dnešní online hodinu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CA1EC0">
        <w:rPr>
          <w:b/>
          <w:highlight w:val="cyan"/>
        </w:rPr>
        <w:t>Můžeme řešit</w:t>
      </w:r>
      <w:r w:rsidR="00222228">
        <w:rPr>
          <w:b/>
          <w:highlight w:val="cyan"/>
        </w:rPr>
        <w:t xml:space="preserve"> příklady zadané k procvičování na konci této kapitoly</w:t>
      </w:r>
      <w:r w:rsidR="004924F4">
        <w:rPr>
          <w:b/>
          <w:highlight w:val="cyan"/>
        </w:rPr>
        <w:t xml:space="preserve"> nebo slovní úlohy na dělitelnost</w:t>
      </w:r>
      <w:r w:rsidR="00222228">
        <w:rPr>
          <w:b/>
          <w:highlight w:val="cyan"/>
        </w:rPr>
        <w:t xml:space="preserve">. </w:t>
      </w:r>
      <w:r w:rsidR="0065245A">
        <w:rPr>
          <w:b/>
          <w:highlight w:val="cyan"/>
        </w:rPr>
        <w:t xml:space="preserve">Věřím, že se nás </w:t>
      </w:r>
      <w:r>
        <w:rPr>
          <w:b/>
          <w:highlight w:val="cyan"/>
        </w:rPr>
        <w:t xml:space="preserve">opět </w:t>
      </w:r>
      <w:r w:rsidR="0065245A">
        <w:rPr>
          <w:b/>
          <w:highlight w:val="cyan"/>
        </w:rPr>
        <w:t>sejde co nejvíce</w:t>
      </w:r>
      <w:r w:rsidR="003D0C9A" w:rsidRPr="00AB4210">
        <w:rPr>
          <w:b/>
          <w:highlight w:val="cyan"/>
        </w:rPr>
        <w:t>.</w:t>
      </w:r>
    </w:p>
    <w:p w:rsidR="00B406BE" w:rsidRPr="00B406BE" w:rsidRDefault="00B406BE" w:rsidP="00B16C8A">
      <w:pPr>
        <w:numPr>
          <w:ilvl w:val="0"/>
          <w:numId w:val="1"/>
        </w:numPr>
        <w:jc w:val="both"/>
        <w:rPr>
          <w:b/>
          <w:highlight w:val="green"/>
        </w:rPr>
      </w:pPr>
      <w:r w:rsidRPr="00B406BE">
        <w:rPr>
          <w:b/>
          <w:highlight w:val="green"/>
        </w:rPr>
        <w:t xml:space="preserve">Připomínám termín </w:t>
      </w:r>
      <w:r w:rsidR="00D771F5">
        <w:rPr>
          <w:b/>
          <w:highlight w:val="green"/>
        </w:rPr>
        <w:t>odevzdání kontrolního úkolu č. 7</w:t>
      </w:r>
      <w:r w:rsidRPr="00B406BE">
        <w:rPr>
          <w:b/>
          <w:highlight w:val="green"/>
        </w:rPr>
        <w:t xml:space="preserve"> do dnešních 12.00 hodin.</w:t>
      </w:r>
    </w:p>
    <w:p w:rsidR="00300745" w:rsidRDefault="008904EF" w:rsidP="008904EF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486B85" w:rsidRDefault="00F519FF" w:rsidP="00872FFB">
      <w:pPr>
        <w:jc w:val="both"/>
        <w:rPr>
          <w:b/>
        </w:rPr>
      </w:pPr>
      <w:r>
        <w:rPr>
          <w:b/>
        </w:rPr>
        <w:t>Začneme motivačním příkladem</w:t>
      </w:r>
      <w:r w:rsidR="00A53C3D">
        <w:rPr>
          <w:b/>
        </w:rPr>
        <w:t xml:space="preserve"> (vyzkoušejte – nepište si)</w:t>
      </w:r>
      <w:r w:rsidR="001B1C83" w:rsidRPr="00872FFB">
        <w:rPr>
          <w:b/>
        </w:rPr>
        <w:t>:</w:t>
      </w:r>
    </w:p>
    <w:p w:rsidR="00F519FF" w:rsidRDefault="00F519FF" w:rsidP="00872FFB">
      <w:pPr>
        <w:jc w:val="both"/>
      </w:pPr>
      <w:r>
        <w:t xml:space="preserve">Připravte si špejle dlouhé </w:t>
      </w:r>
      <m:oMath>
        <m:r>
          <w:rPr>
            <w:rFonts w:ascii="Cambria Math" w:hAnsi="Cambria Math"/>
          </w:rPr>
          <m:t>4 cm;8 cm;10 cm a 14 cm</m:t>
        </m:r>
      </m:oMath>
      <w:r w:rsidR="00A53C3D">
        <w:t>. Pokuste se vždy ze tří špejlí vytvořit trojúhelník. Kdy se Vám to podařilo? A kdy nikoliv?</w:t>
      </w:r>
    </w:p>
    <w:p w:rsidR="00A53C3D" w:rsidRDefault="00A53C3D" w:rsidP="00872FFB">
      <w:pPr>
        <w:jc w:val="both"/>
        <w:rPr>
          <w:b/>
        </w:rPr>
      </w:pPr>
      <w:r w:rsidRPr="00A53C3D">
        <w:rPr>
          <w:b/>
          <w:highlight w:val="yellow"/>
        </w:rPr>
        <w:t>Řešení:</w:t>
      </w:r>
    </w:p>
    <w:p w:rsidR="00A53C3D" w:rsidRDefault="00A53C3D" w:rsidP="00667557">
      <w:pPr>
        <w:pStyle w:val="Odstavecseseznamem"/>
        <w:numPr>
          <w:ilvl w:val="0"/>
          <w:numId w:val="2"/>
        </w:numPr>
        <w:jc w:val="both"/>
      </w:pPr>
      <w:r>
        <w:t>Z daných špejlí se Vám podařilo sestrojit pou</w:t>
      </w:r>
      <w:r w:rsidR="004924F4">
        <w:t>ze dva trojúhelníky (viz obrázky vlevo</w:t>
      </w:r>
      <w:r>
        <w:t>)</w:t>
      </w:r>
    </w:p>
    <w:p w:rsidR="00A53C3D" w:rsidRPr="00A53C3D" w:rsidRDefault="00A53C3D" w:rsidP="00A53C3D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3F36A31A" wp14:editId="2EA1BC3A">
            <wp:extent cx="3890567" cy="1828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03" t="41019" r="34689" b="35493"/>
                    <a:stretch/>
                  </pic:blipFill>
                  <pic:spPr bwMode="auto">
                    <a:xfrm>
                      <a:off x="0" y="0"/>
                      <a:ext cx="3918233" cy="18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25" w:rsidRDefault="00A53C3D" w:rsidP="00667557">
      <w:pPr>
        <w:pStyle w:val="Odstavecseseznamem"/>
        <w:numPr>
          <w:ilvl w:val="0"/>
          <w:numId w:val="2"/>
        </w:numPr>
        <w:jc w:val="both"/>
      </w:pPr>
      <w:r>
        <w:t xml:space="preserve">Jedná se o trojúhelníky s rozměry </w:t>
      </w:r>
      <m:oMath>
        <m:r>
          <w:rPr>
            <w:rFonts w:ascii="Cambria Math" w:hAnsi="Cambria Math"/>
          </w:rPr>
          <m:t xml:space="preserve">10 cm;4 cm, 8 cm </m:t>
        </m:r>
      </m:oMath>
      <w:r>
        <w:t xml:space="preserve"> a </w:t>
      </w:r>
      <m:oMath>
        <m:r>
          <w:rPr>
            <w:rFonts w:ascii="Cambria Math" w:hAnsi="Cambria Math"/>
          </w:rPr>
          <m:t>8cm;10 cm;14 cm.</m:t>
        </m:r>
      </m:oMath>
    </w:p>
    <w:p w:rsidR="00A53C3D" w:rsidRDefault="00A53C3D" w:rsidP="00667557">
      <w:pPr>
        <w:pStyle w:val="Odstavecseseznamem"/>
        <w:numPr>
          <w:ilvl w:val="0"/>
          <w:numId w:val="2"/>
        </w:numPr>
        <w:jc w:val="both"/>
      </w:pPr>
      <w:r>
        <w:t>Jiné kombinace nám ke složení trojúhelníku nevedou.</w:t>
      </w:r>
    </w:p>
    <w:p w:rsidR="00A53C3D" w:rsidRPr="00A53C3D" w:rsidRDefault="00A53C3D" w:rsidP="00A53C3D">
      <w:pPr>
        <w:jc w:val="both"/>
        <w:rPr>
          <w:b/>
        </w:rPr>
      </w:pPr>
      <w:r w:rsidRPr="00A53C3D">
        <w:rPr>
          <w:b/>
          <w:highlight w:val="yellow"/>
        </w:rPr>
        <w:t>Jistě jste si vzpomněli na znění trojúhelníkové nerovnosti probírané na prvním stupni</w:t>
      </w:r>
      <w:r>
        <w:rPr>
          <w:b/>
          <w:highlight w:val="yellow"/>
        </w:rPr>
        <w:t xml:space="preserve"> (zapište si)</w:t>
      </w:r>
      <w:r w:rsidRPr="00A53C3D">
        <w:rPr>
          <w:b/>
          <w:highlight w:val="yellow"/>
        </w:rPr>
        <w:t>:</w:t>
      </w:r>
    </w:p>
    <w:p w:rsidR="00A53C3D" w:rsidRDefault="00A53C3D" w:rsidP="00A53C3D">
      <w:pPr>
        <w:jc w:val="both"/>
      </w:pPr>
      <w:r>
        <w:rPr>
          <w:noProof/>
          <w:lang w:eastAsia="cs-CZ"/>
        </w:rPr>
        <w:drawing>
          <wp:inline distT="0" distB="0" distL="0" distR="0" wp14:anchorId="6AE9714F" wp14:editId="5E9557DC">
            <wp:extent cx="5000625" cy="157099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652" t="45267" r="35454" b="39153"/>
                    <a:stretch/>
                  </pic:blipFill>
                  <pic:spPr bwMode="auto">
                    <a:xfrm>
                      <a:off x="0" y="0"/>
                      <a:ext cx="5013975" cy="157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25" w:rsidRPr="00A53C3D" w:rsidRDefault="00A53C3D" w:rsidP="00E26B25">
      <w:pPr>
        <w:jc w:val="both"/>
        <w:rPr>
          <w:b/>
        </w:rPr>
      </w:pPr>
      <w:r w:rsidRPr="00A53C3D">
        <w:rPr>
          <w:b/>
          <w:highlight w:val="yellow"/>
        </w:rPr>
        <w:t>Existuje i zjednodušená pomůcka, která zní:</w:t>
      </w:r>
    </w:p>
    <w:p w:rsidR="00A53C3D" w:rsidRDefault="00A53C3D" w:rsidP="00BB5A73">
      <w:pPr>
        <w:rPr>
          <w:b/>
          <w:highlight w:val="cyan"/>
        </w:rPr>
      </w:pPr>
      <w:r>
        <w:rPr>
          <w:b/>
          <w:highlight w:val="cyan"/>
        </w:rPr>
        <w:t>Pokud je součet délek dvou nejkratších stran trojúhelníku větší než délka jeho nejdelší strany, trojúhelník lze sestrojit</w:t>
      </w:r>
      <w:r w:rsidR="00667557">
        <w:rPr>
          <w:b/>
          <w:highlight w:val="cyan"/>
        </w:rPr>
        <w:t xml:space="preserve"> – budeme ji používat</w:t>
      </w:r>
      <w:r>
        <w:rPr>
          <w:b/>
          <w:highlight w:val="cyan"/>
        </w:rPr>
        <w:t>.</w:t>
      </w:r>
    </w:p>
    <w:p w:rsidR="00A53C3D" w:rsidRDefault="00A53C3D" w:rsidP="00BB5A73">
      <w:pPr>
        <w:rPr>
          <w:b/>
          <w:highlight w:val="cyan"/>
        </w:rPr>
      </w:pPr>
    </w:p>
    <w:p w:rsidR="00A53C3D" w:rsidRDefault="00A53C3D" w:rsidP="00BB5A73">
      <w:pPr>
        <w:rPr>
          <w:b/>
          <w:highlight w:val="cyan"/>
        </w:rPr>
      </w:pPr>
      <w:r>
        <w:rPr>
          <w:b/>
          <w:highlight w:val="cyan"/>
        </w:rPr>
        <w:t>Vzorová konstrukční úloha:</w:t>
      </w:r>
    </w:p>
    <w:p w:rsidR="00A53C3D" w:rsidRDefault="00A53C3D" w:rsidP="00BB5A73">
      <w:r w:rsidRPr="00A53C3D">
        <w:t xml:space="preserve">Sestrojte trojúhelník ABC, znáte-li délky všech jeho stran: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 xml:space="preserve">=5cm;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BC</m:t>
            </m:r>
          </m:e>
        </m:d>
        <m:r>
          <w:rPr>
            <w:rFonts w:ascii="Cambria Math" w:hAnsi="Cambria Math"/>
          </w:rPr>
          <m:t xml:space="preserve">=7cm;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>=6cm</m:t>
        </m:r>
      </m:oMath>
      <w:r>
        <w:t>.</w:t>
      </w:r>
    </w:p>
    <w:p w:rsidR="00A53C3D" w:rsidRDefault="00A53C3D" w:rsidP="00BB5A73">
      <w:pPr>
        <w:rPr>
          <w:b/>
          <w:highlight w:val="yellow"/>
        </w:rPr>
      </w:pPr>
      <w:r w:rsidRPr="00A53C3D">
        <w:rPr>
          <w:b/>
          <w:highlight w:val="yellow"/>
        </w:rPr>
        <w:t>Řešení:</w:t>
      </w:r>
    </w:p>
    <w:p w:rsidR="00A53C3D" w:rsidRDefault="00A53C3D" w:rsidP="00667557">
      <w:pPr>
        <w:pStyle w:val="Odstavecseseznamem"/>
        <w:numPr>
          <w:ilvl w:val="0"/>
          <w:numId w:val="3"/>
        </w:numPr>
      </w:pPr>
      <w:r w:rsidRPr="00A53C3D">
        <w:t>Ukážeme si podrobně, co má každá konstrukční úloha obsahovat:</w:t>
      </w:r>
    </w:p>
    <w:p w:rsidR="00A53C3D" w:rsidRDefault="00A53C3D" w:rsidP="00A53C3D">
      <w:pPr>
        <w:pStyle w:val="Odstavecseseznamem"/>
      </w:pPr>
    </w:p>
    <w:p w:rsidR="00A53C3D" w:rsidRDefault="00A53C3D" w:rsidP="00A53C3D">
      <w:pPr>
        <w:rPr>
          <w:b/>
        </w:rPr>
      </w:pPr>
      <w:r w:rsidRPr="00DD0E92">
        <w:rPr>
          <w:b/>
          <w:highlight w:val="green"/>
        </w:rPr>
        <w:t>Náčrt a rozbor:</w:t>
      </w:r>
    </w:p>
    <w:p w:rsidR="00526BBF" w:rsidRPr="00526BBF" w:rsidRDefault="00526BBF" w:rsidP="00667557">
      <w:pPr>
        <w:pStyle w:val="Odstavecseseznamem"/>
        <w:numPr>
          <w:ilvl w:val="0"/>
          <w:numId w:val="3"/>
        </w:numPr>
        <w:rPr>
          <w:b/>
        </w:rPr>
      </w:pPr>
      <w:r>
        <w:t xml:space="preserve">Ověříme si, zda lze trojúhelník sestrojit: </w:t>
      </w:r>
      <m:oMath>
        <m:r>
          <w:rPr>
            <w:rFonts w:ascii="Cambria Math" w:hAnsi="Cambria Math"/>
          </w:rPr>
          <m:t>5+6&gt;11</m:t>
        </m:r>
      </m:oMath>
      <w:r>
        <w:t xml:space="preserve"> – ANO, lze</w:t>
      </w:r>
    </w:p>
    <w:p w:rsidR="00526BBF" w:rsidRPr="00526BBF" w:rsidRDefault="00526BBF" w:rsidP="00667557">
      <w:pPr>
        <w:pStyle w:val="Odstavecseseznamem"/>
        <w:numPr>
          <w:ilvl w:val="0"/>
          <w:numId w:val="3"/>
        </w:numPr>
        <w:rPr>
          <w:b/>
        </w:rPr>
      </w:pPr>
      <w:r>
        <w:t>Trojúhelník si načrtneme od ruky a vyznačíme zadané údaje (silně tužkou, jinou barvou)</w:t>
      </w:r>
    </w:p>
    <w:p w:rsidR="00526BBF" w:rsidRPr="00526BBF" w:rsidRDefault="00526BBF" w:rsidP="00667557">
      <w:pPr>
        <w:pStyle w:val="Odstavecseseznamem"/>
        <w:numPr>
          <w:ilvl w:val="0"/>
          <w:numId w:val="3"/>
        </w:numPr>
        <w:rPr>
          <w:b/>
        </w:rPr>
      </w:pPr>
      <w:r>
        <w:t>Náčrt děláme větší, aby byl přehledný.</w:t>
      </w:r>
    </w:p>
    <w:p w:rsidR="00526BBF" w:rsidRDefault="00526BBF" w:rsidP="00667557">
      <w:pPr>
        <w:pStyle w:val="Odstavecseseznamem"/>
        <w:numPr>
          <w:ilvl w:val="0"/>
          <w:numId w:val="3"/>
        </w:numPr>
        <w:rPr>
          <w:b/>
        </w:rPr>
      </w:pPr>
      <w:r>
        <w:rPr>
          <w:b/>
        </w:rPr>
        <w:t>Zaznamenáváme do něj i náznak řešení úlohy</w:t>
      </w:r>
      <w:r w:rsidR="004924F4">
        <w:rPr>
          <w:b/>
        </w:rPr>
        <w:t xml:space="preserve"> - důležité</w:t>
      </w:r>
    </w:p>
    <w:p w:rsidR="00526BBF" w:rsidRPr="00526BBF" w:rsidRDefault="0004330E" w:rsidP="00526BBF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0D1A832" wp14:editId="2420432A">
            <wp:extent cx="2130934" cy="2238375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22" t="12933" r="45602" b="50324"/>
                    <a:stretch/>
                  </pic:blipFill>
                  <pic:spPr bwMode="auto">
                    <a:xfrm>
                      <a:off x="0" y="0"/>
                      <a:ext cx="2143845" cy="225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C3D" w:rsidRDefault="00526BBF" w:rsidP="00BB5A73">
      <w:pPr>
        <w:rPr>
          <w:b/>
        </w:rPr>
      </w:pPr>
      <w:r w:rsidRPr="00DD0E92">
        <w:rPr>
          <w:b/>
          <w:highlight w:val="green"/>
        </w:rPr>
        <w:t>Zápis (postup) konstrukce:</w:t>
      </w:r>
    </w:p>
    <w:p w:rsidR="00526BBF" w:rsidRPr="00526BBF" w:rsidRDefault="00526BBF" w:rsidP="00667557">
      <w:pPr>
        <w:pStyle w:val="Odstavecseseznamem"/>
        <w:numPr>
          <w:ilvl w:val="0"/>
          <w:numId w:val="4"/>
        </w:numPr>
        <w:jc w:val="both"/>
        <w:rPr>
          <w:b/>
        </w:rPr>
      </w:pPr>
      <w:r>
        <w:t>Popisujeme pomocí matematické symboliky. Vždy nejprve vyznačíme, co chceme sestrojit. Poté dáme středník (značí „pro který platí“) a za něj napíšeme, co pro sestrojený útvar platí.</w:t>
      </w:r>
    </w:p>
    <w:p w:rsidR="00526BBF" w:rsidRPr="00526BBF" w:rsidRDefault="00526BBF" w:rsidP="00667557">
      <w:pPr>
        <w:pStyle w:val="Odstavecseseznamem"/>
        <w:numPr>
          <w:ilvl w:val="0"/>
          <w:numId w:val="4"/>
        </w:numPr>
        <w:jc w:val="both"/>
        <w:rPr>
          <w:b/>
        </w:rPr>
      </w:pPr>
      <w:r>
        <w:t>Náš první postup napíšu matematickou symbolikou i slovně. Dále již budeme používat pouze matematickou symboliku.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526BBF" w:rsidTr="00526BBF">
        <w:tc>
          <w:tcPr>
            <w:tcW w:w="2547" w:type="dxa"/>
          </w:tcPr>
          <w:p w:rsidR="00526BBF" w:rsidRDefault="00526BBF" w:rsidP="00526BBF">
            <w:pPr>
              <w:rPr>
                <w:b/>
              </w:rPr>
            </w:pPr>
            <w:r>
              <w:rPr>
                <w:b/>
              </w:rPr>
              <w:t>Matematická symbolika</w:t>
            </w:r>
          </w:p>
        </w:tc>
        <w:tc>
          <w:tcPr>
            <w:tcW w:w="6515" w:type="dxa"/>
          </w:tcPr>
          <w:p w:rsidR="00526BBF" w:rsidRDefault="00526BBF" w:rsidP="00526BBF">
            <w:pPr>
              <w:rPr>
                <w:b/>
              </w:rPr>
            </w:pPr>
            <w:r>
              <w:rPr>
                <w:b/>
              </w:rPr>
              <w:t>Přečtení matematické symboliky</w:t>
            </w:r>
          </w:p>
        </w:tc>
      </w:tr>
      <w:tr w:rsidR="00526BBF" w:rsidTr="00526BBF">
        <w:tc>
          <w:tcPr>
            <w:tcW w:w="2547" w:type="dxa"/>
          </w:tcPr>
          <w:p w:rsidR="00526BBF" w:rsidRPr="00526BBF" w:rsidRDefault="00526BBF" w:rsidP="00526BBF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1. AB;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=5cm</m:t>
                </m:r>
              </m:oMath>
            </m:oMathPara>
          </w:p>
        </w:tc>
        <w:tc>
          <w:tcPr>
            <w:tcW w:w="6515" w:type="dxa"/>
          </w:tcPr>
          <w:p w:rsidR="00526BBF" w:rsidRPr="00526BBF" w:rsidRDefault="00526BBF" w:rsidP="00526BBF">
            <w:r>
              <w:t>Sestrojím úsečku AB, pro kterou platí, že její délka je 5 cm.</w:t>
            </w:r>
          </w:p>
        </w:tc>
      </w:tr>
      <w:tr w:rsidR="00526BBF" w:rsidTr="00526BBF">
        <w:tc>
          <w:tcPr>
            <w:tcW w:w="2547" w:type="dxa"/>
          </w:tcPr>
          <w:p w:rsidR="00526BBF" w:rsidRPr="00526BBF" w:rsidRDefault="00526BBF" w:rsidP="00526BBF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2.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(A;r=6cm)</m:t>
                </m:r>
              </m:oMath>
            </m:oMathPara>
          </w:p>
        </w:tc>
        <w:tc>
          <w:tcPr>
            <w:tcW w:w="6515" w:type="dxa"/>
          </w:tcPr>
          <w:p w:rsidR="00526BBF" w:rsidRPr="00DD0E92" w:rsidRDefault="00526BBF" w:rsidP="00526BBF">
            <w:r w:rsidRPr="00DD0E92">
              <w:t xml:space="preserve">Sestrojím oblouk (část kružnice)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DD0E92">
              <w:t xml:space="preserve">, pro který platí, že má střed v bodě </w:t>
            </w:r>
            <w:r w:rsidR="00D97A83">
              <w:t>A</w:t>
            </w:r>
            <w:r w:rsidRPr="00DD0E92">
              <w:t xml:space="preserve"> a poloměr oblouku je </w:t>
            </w:r>
            <w:r w:rsidR="00D97A83">
              <w:t>6</w:t>
            </w:r>
            <w:r w:rsidR="00DD0E92" w:rsidRPr="00DD0E92">
              <w:t xml:space="preserve"> cm.</w:t>
            </w:r>
          </w:p>
        </w:tc>
      </w:tr>
      <w:tr w:rsidR="00526BBF" w:rsidTr="00526BBF">
        <w:tc>
          <w:tcPr>
            <w:tcW w:w="2547" w:type="dxa"/>
          </w:tcPr>
          <w:p w:rsidR="00526BBF" w:rsidRPr="00526BBF" w:rsidRDefault="00526BBF" w:rsidP="00526BBF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3.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(B;r=7cm)</m:t>
                </m:r>
              </m:oMath>
            </m:oMathPara>
          </w:p>
        </w:tc>
        <w:tc>
          <w:tcPr>
            <w:tcW w:w="6515" w:type="dxa"/>
          </w:tcPr>
          <w:p w:rsidR="00526BBF" w:rsidRDefault="00DD0E92" w:rsidP="00526BBF">
            <w:pPr>
              <w:rPr>
                <w:b/>
              </w:rPr>
            </w:pPr>
            <w:r w:rsidRPr="00DD0E92">
              <w:t xml:space="preserve">Sestrojím oblouk (část kružnice)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DD0E92">
              <w:t xml:space="preserve">, pro který platí, že má střed v bodě </w:t>
            </w:r>
            <w:r w:rsidR="00D97A83">
              <w:t>B</w:t>
            </w:r>
            <w:r w:rsidRPr="00DD0E92">
              <w:t xml:space="preserve"> a poloměr oblouku je </w:t>
            </w:r>
            <w:r w:rsidR="00D97A83">
              <w:t>7</w:t>
            </w:r>
            <w:r w:rsidRPr="00DD0E92">
              <w:t xml:space="preserve"> cm.</w:t>
            </w:r>
          </w:p>
        </w:tc>
      </w:tr>
      <w:tr w:rsidR="00526BBF" w:rsidTr="00526BBF">
        <w:tc>
          <w:tcPr>
            <w:tcW w:w="2547" w:type="dxa"/>
          </w:tcPr>
          <w:p w:rsidR="00526BBF" w:rsidRPr="00526BBF" w:rsidRDefault="00526BBF" w:rsidP="00526BBF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4. C;C∈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∩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15" w:type="dxa"/>
          </w:tcPr>
          <w:p w:rsidR="00526BBF" w:rsidRPr="00DD0E92" w:rsidRDefault="00DD0E92" w:rsidP="00DD0E92">
            <w:r w:rsidRPr="00DD0E92">
              <w:t xml:space="preserve">Sestrojím bod C, pro který platí, že náleží (znak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 w:rsidRPr="00DD0E92">
              <w:t xml:space="preserve">) průsečíku oblouků </w:t>
            </w:r>
            <w:r>
              <w:t xml:space="preserve">(znak </w:t>
            </w:r>
            <m:oMath>
              <m:r>
                <w:rPr>
                  <w:rFonts w:ascii="Cambria Math" w:hAnsi="Cambria Math"/>
                </w:rPr>
                <m:t>∩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) 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DD0E92">
              <w:t xml:space="preserve"> 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DD0E92">
              <w:t>.</w:t>
            </w:r>
          </w:p>
        </w:tc>
      </w:tr>
      <w:tr w:rsidR="00526BBF" w:rsidTr="00526BBF">
        <w:tc>
          <w:tcPr>
            <w:tcW w:w="2547" w:type="dxa"/>
          </w:tcPr>
          <w:p w:rsidR="00526BBF" w:rsidRPr="00526BBF" w:rsidRDefault="00526BBF" w:rsidP="00526BBF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5. ∆ABC</m:t>
                </m:r>
              </m:oMath>
            </m:oMathPara>
          </w:p>
        </w:tc>
        <w:tc>
          <w:tcPr>
            <w:tcW w:w="6515" w:type="dxa"/>
          </w:tcPr>
          <w:p w:rsidR="00526BBF" w:rsidRPr="00DD0E92" w:rsidRDefault="00DD0E92" w:rsidP="00526BBF">
            <w:r w:rsidRPr="00DD0E92">
              <w:t>Sestrojím trojúhelník ABC</w:t>
            </w:r>
          </w:p>
        </w:tc>
      </w:tr>
    </w:tbl>
    <w:p w:rsidR="00526BBF" w:rsidRPr="00526BBF" w:rsidRDefault="00526BBF" w:rsidP="00526BBF">
      <w:pPr>
        <w:rPr>
          <w:b/>
        </w:rPr>
      </w:pPr>
    </w:p>
    <w:p w:rsidR="00667557" w:rsidRDefault="00667557" w:rsidP="00BB5A73">
      <w:pPr>
        <w:rPr>
          <w:b/>
          <w:highlight w:val="green"/>
        </w:rPr>
      </w:pPr>
    </w:p>
    <w:p w:rsidR="00667557" w:rsidRDefault="00667557" w:rsidP="00BB5A73">
      <w:pPr>
        <w:rPr>
          <w:b/>
          <w:highlight w:val="green"/>
        </w:rPr>
      </w:pPr>
    </w:p>
    <w:p w:rsidR="00667557" w:rsidRDefault="00667557" w:rsidP="00BB5A73">
      <w:pPr>
        <w:rPr>
          <w:b/>
          <w:highlight w:val="green"/>
        </w:rPr>
      </w:pPr>
    </w:p>
    <w:p w:rsidR="00667557" w:rsidRDefault="00667557" w:rsidP="00BB5A73">
      <w:pPr>
        <w:rPr>
          <w:b/>
          <w:highlight w:val="green"/>
        </w:rPr>
      </w:pPr>
    </w:p>
    <w:p w:rsidR="00667557" w:rsidRDefault="00667557" w:rsidP="00BB5A73">
      <w:pPr>
        <w:rPr>
          <w:b/>
          <w:highlight w:val="green"/>
        </w:rPr>
      </w:pPr>
    </w:p>
    <w:p w:rsidR="00667557" w:rsidRDefault="00667557" w:rsidP="00BB5A73">
      <w:pPr>
        <w:rPr>
          <w:b/>
          <w:highlight w:val="green"/>
        </w:rPr>
      </w:pPr>
    </w:p>
    <w:p w:rsidR="00526BBF" w:rsidRDefault="00DD0E92" w:rsidP="00BB5A73">
      <w:pPr>
        <w:rPr>
          <w:b/>
          <w:highlight w:val="green"/>
        </w:rPr>
      </w:pPr>
      <w:r w:rsidRPr="00DD0E92">
        <w:rPr>
          <w:b/>
          <w:highlight w:val="green"/>
        </w:rPr>
        <w:t>Konstrukce:</w:t>
      </w:r>
    </w:p>
    <w:p w:rsidR="00DD0E92" w:rsidRDefault="00DD0E92" w:rsidP="00667557">
      <w:pPr>
        <w:pStyle w:val="Odstavecseseznamem"/>
        <w:numPr>
          <w:ilvl w:val="0"/>
          <w:numId w:val="5"/>
        </w:numPr>
      </w:pPr>
      <w:r w:rsidRPr="00DD0E92">
        <w:t>Realizuji ji podle náčrtu a postupu konstrukce</w:t>
      </w:r>
      <w:r w:rsidR="004924F4">
        <w:t xml:space="preserve"> </w:t>
      </w:r>
      <w:r w:rsidR="004924F4" w:rsidRPr="004924F4">
        <w:rPr>
          <w:b/>
        </w:rPr>
        <w:t>(vždy tužkou a pečlivě)</w:t>
      </w:r>
      <w:r w:rsidRPr="00DD0E92">
        <w:t>:</w:t>
      </w:r>
    </w:p>
    <w:p w:rsidR="00DD0E92" w:rsidRDefault="00DD0E92" w:rsidP="00DD0E92">
      <w:pPr>
        <w:pStyle w:val="Odstavecseseznamem"/>
      </w:pPr>
    </w:p>
    <w:p w:rsidR="00DD0E92" w:rsidRPr="00DD0E92" w:rsidRDefault="00DD0E92" w:rsidP="00DD0E92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2737CCA5" wp14:editId="181E21A8">
            <wp:extent cx="1881011" cy="259969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722" t="46443" r="35516" b="36945"/>
                    <a:stretch/>
                  </pic:blipFill>
                  <pic:spPr bwMode="auto">
                    <a:xfrm>
                      <a:off x="0" y="0"/>
                      <a:ext cx="1912804" cy="264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B7B" w:rsidRPr="00A44B7B" w:rsidRDefault="00A44B7B" w:rsidP="00BB5A73">
      <w:pPr>
        <w:rPr>
          <w:b/>
        </w:rPr>
      </w:pPr>
    </w:p>
    <w:p w:rsidR="00D97A83" w:rsidRPr="00A44B7B" w:rsidRDefault="00A44B7B" w:rsidP="00BB5A73">
      <w:pPr>
        <w:rPr>
          <w:b/>
        </w:rPr>
      </w:pPr>
      <w:r w:rsidRPr="00A44B7B">
        <w:rPr>
          <w:b/>
          <w:highlight w:val="green"/>
        </w:rPr>
        <w:t>Diskuse a ověření správnosti:</w:t>
      </w:r>
    </w:p>
    <w:p w:rsidR="00A44B7B" w:rsidRPr="00A44B7B" w:rsidRDefault="004924F4" w:rsidP="00667557">
      <w:pPr>
        <w:pStyle w:val="Odstavecseseznamem"/>
        <w:numPr>
          <w:ilvl w:val="0"/>
          <w:numId w:val="5"/>
        </w:numPr>
        <w:rPr>
          <w:b/>
        </w:rPr>
      </w:pPr>
      <w:r>
        <w:t>Zde uvádíme</w:t>
      </w:r>
      <w:r w:rsidR="00A44B7B" w:rsidRPr="00A44B7B">
        <w:t>, zda sestrojený trojúhelník odpovídá zadání, popřípadě zapíšeme počet řešení.</w:t>
      </w:r>
    </w:p>
    <w:p w:rsidR="00A44B7B" w:rsidRPr="00A44B7B" w:rsidRDefault="00A44B7B" w:rsidP="00667557">
      <w:pPr>
        <w:pStyle w:val="Odstavecseseznamem"/>
        <w:numPr>
          <w:ilvl w:val="0"/>
          <w:numId w:val="5"/>
        </w:numPr>
        <w:rPr>
          <w:b/>
        </w:rPr>
      </w:pPr>
      <w:r w:rsidRPr="00A44B7B">
        <w:t xml:space="preserve">Počet řešení budeme vztahovat vždy do jedné z polorovin oddělené přímkou procházející stranou </w:t>
      </w:r>
      <m:oMath>
        <m:r>
          <w:rPr>
            <w:rFonts w:ascii="Cambria Math" w:hAnsi="Cambria Math"/>
          </w:rPr>
          <m:t>c=AB</m:t>
        </m:r>
      </m:oMath>
      <w:r w:rsidRPr="00A44B7B">
        <w:t>.</w:t>
      </w:r>
    </w:p>
    <w:p w:rsidR="00A44B7B" w:rsidRPr="00A44B7B" w:rsidRDefault="00A44B7B" w:rsidP="00667557">
      <w:pPr>
        <w:pStyle w:val="Odstavecseseznamem"/>
        <w:numPr>
          <w:ilvl w:val="0"/>
          <w:numId w:val="5"/>
        </w:numPr>
        <w:rPr>
          <w:b/>
        </w:rPr>
      </w:pPr>
      <w:r w:rsidRPr="00A44B7B">
        <w:t>Stejný trojúhelník bychom získali i pod stranou AB (byl by v opačné polorovině)</w:t>
      </w:r>
    </w:p>
    <w:p w:rsidR="00A44B7B" w:rsidRDefault="00A44B7B" w:rsidP="00A44B7B">
      <w:pPr>
        <w:rPr>
          <w:b/>
        </w:rPr>
      </w:pPr>
      <w:r>
        <w:rPr>
          <w:b/>
        </w:rPr>
        <w:t>Jak by tedy měl vypadat závěr?</w:t>
      </w:r>
    </w:p>
    <w:p w:rsidR="00A44B7B" w:rsidRPr="00A44B7B" w:rsidRDefault="00A44B7B" w:rsidP="00667557">
      <w:pPr>
        <w:pStyle w:val="Odstavecseseznamem"/>
        <w:numPr>
          <w:ilvl w:val="0"/>
          <w:numId w:val="6"/>
        </w:numPr>
        <w:rPr>
          <w:b/>
        </w:rPr>
      </w:pPr>
      <w:r>
        <w:t>Trojúhelník odpovídá zadání úlohy</w:t>
      </w:r>
    </w:p>
    <w:p w:rsidR="00A44B7B" w:rsidRPr="00A44B7B" w:rsidRDefault="00A44B7B" w:rsidP="00667557">
      <w:pPr>
        <w:pStyle w:val="Odstavecseseznamem"/>
        <w:numPr>
          <w:ilvl w:val="0"/>
          <w:numId w:val="6"/>
        </w:numPr>
        <w:rPr>
          <w:b/>
        </w:rPr>
      </w:pPr>
      <w:r>
        <w:t>1 řešení v polorovině</w:t>
      </w:r>
    </w:p>
    <w:p w:rsidR="00A44B7B" w:rsidRDefault="00A44B7B" w:rsidP="00A44B7B">
      <w:pPr>
        <w:rPr>
          <w:b/>
        </w:rPr>
      </w:pPr>
    </w:p>
    <w:p w:rsidR="0004330E" w:rsidRPr="00A44B7B" w:rsidRDefault="0004330E" w:rsidP="00A44B7B">
      <w:pPr>
        <w:rPr>
          <w:b/>
        </w:rPr>
      </w:pPr>
      <w:r w:rsidRPr="0004330E">
        <w:rPr>
          <w:b/>
          <w:highlight w:val="yellow"/>
        </w:rPr>
        <w:t>Na následující straně máte ukázáno, jak by měla konstrukční úloha vypadat bez komentovaných částí (tak ji budete dělat) – jen se podívejte a neopisujte.</w:t>
      </w:r>
    </w:p>
    <w:p w:rsidR="0004330E" w:rsidRDefault="0004330E" w:rsidP="00BB5A73">
      <w:pPr>
        <w:rPr>
          <w:b/>
          <w:highlight w:val="cyan"/>
        </w:rPr>
      </w:pPr>
    </w:p>
    <w:p w:rsidR="00136233" w:rsidRDefault="00136233" w:rsidP="00BB5A73">
      <w:pPr>
        <w:rPr>
          <w:b/>
        </w:rPr>
      </w:pPr>
      <w:r>
        <w:rPr>
          <w:b/>
          <w:highlight w:val="cyan"/>
        </w:rPr>
        <w:t>Příklad</w:t>
      </w:r>
      <w:r w:rsidR="00D37FB1" w:rsidRPr="00D37FB1">
        <w:rPr>
          <w:b/>
          <w:highlight w:val="cyan"/>
        </w:rPr>
        <w:t xml:space="preserve"> k</w:t>
      </w:r>
      <w:r w:rsidR="00BB5A73">
        <w:rPr>
          <w:b/>
          <w:highlight w:val="cyan"/>
        </w:rPr>
        <w:t> </w:t>
      </w:r>
      <w:r w:rsidR="00D37FB1" w:rsidRPr="00D37FB1">
        <w:rPr>
          <w:b/>
          <w:highlight w:val="cyan"/>
        </w:rPr>
        <w:t>procvičování</w:t>
      </w:r>
      <w:r w:rsidR="00D771F5">
        <w:rPr>
          <w:b/>
          <w:highlight w:val="cyan"/>
        </w:rPr>
        <w:t xml:space="preserve"> (na úterý 12</w:t>
      </w:r>
      <w:r w:rsidR="00B406BE">
        <w:rPr>
          <w:b/>
          <w:highlight w:val="cyan"/>
        </w:rPr>
        <w:t>. 5</w:t>
      </w:r>
      <w:r w:rsidR="00BB5A73">
        <w:rPr>
          <w:b/>
          <w:highlight w:val="cyan"/>
        </w:rPr>
        <w:t>. 2020)</w:t>
      </w:r>
      <w:r w:rsidR="00D37FB1" w:rsidRPr="00D37FB1">
        <w:rPr>
          <w:b/>
          <w:highlight w:val="cyan"/>
        </w:rPr>
        <w:t>:</w:t>
      </w:r>
    </w:p>
    <w:p w:rsidR="00136233" w:rsidRDefault="00FF3BFB" w:rsidP="00BB5A73">
      <w:pPr>
        <w:rPr>
          <w:b/>
        </w:rPr>
      </w:pPr>
      <w:r>
        <w:rPr>
          <w:b/>
        </w:rPr>
        <w:t>Učebnice geometrie:</w:t>
      </w:r>
    </w:p>
    <w:p w:rsidR="0004330E" w:rsidRDefault="0004330E" w:rsidP="00667557">
      <w:pPr>
        <w:pStyle w:val="Odstavecseseznamem"/>
        <w:numPr>
          <w:ilvl w:val="0"/>
          <w:numId w:val="7"/>
        </w:numPr>
        <w:rPr>
          <w:b/>
        </w:rPr>
      </w:pPr>
      <w:r w:rsidRPr="0004330E">
        <w:rPr>
          <w:b/>
        </w:rPr>
        <w:t>92/2</w:t>
      </w:r>
    </w:p>
    <w:p w:rsidR="0004330E" w:rsidRPr="0004330E" w:rsidRDefault="0004330E" w:rsidP="00667557">
      <w:pPr>
        <w:pStyle w:val="Odstavecseseznamem"/>
        <w:numPr>
          <w:ilvl w:val="0"/>
          <w:numId w:val="7"/>
        </w:numPr>
        <w:rPr>
          <w:b/>
        </w:rPr>
      </w:pPr>
      <w:r>
        <w:rPr>
          <w:b/>
        </w:rPr>
        <w:t>92/1b</w:t>
      </w:r>
    </w:p>
    <w:p w:rsidR="0004330E" w:rsidRDefault="0004330E" w:rsidP="00BB5A73">
      <w:pPr>
        <w:rPr>
          <w:b/>
        </w:rPr>
      </w:pPr>
    </w:p>
    <w:p w:rsidR="0004330E" w:rsidRDefault="0004330E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FF3BFB" w:rsidRDefault="00FF3BFB" w:rsidP="00BB5A73">
      <w:pPr>
        <w:rPr>
          <w:b/>
          <w:highlight w:val="yellow"/>
        </w:rPr>
      </w:pPr>
    </w:p>
    <w:p w:rsidR="00262266" w:rsidRDefault="00667557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t>Vzorové stručné řešení konstrukční úlohy:</w:t>
      </w:r>
    </w:p>
    <w:p w:rsidR="00667557" w:rsidRDefault="00667557">
      <w:pPr>
        <w:spacing w:after="0" w:line="240" w:lineRule="auto"/>
        <w:rPr>
          <w:b/>
          <w:highlight w:val="yellow"/>
        </w:rPr>
      </w:pPr>
    </w:p>
    <w:p w:rsidR="0004330E" w:rsidRPr="0004330E" w:rsidRDefault="0004330E" w:rsidP="0004330E">
      <w:pPr>
        <w:rPr>
          <w:b/>
        </w:rPr>
      </w:pPr>
      <w:r w:rsidRPr="0004330E">
        <w:rPr>
          <w:b/>
        </w:rPr>
        <w:t>Sestrojte trojúhelník ABC, znáte-li délky všech jeho stran:</w:t>
      </w:r>
      <w:r>
        <w:rPr>
          <w:b/>
        </w:rPr>
        <w:br/>
      </w:r>
      <w:r w:rsidRPr="0004330E">
        <w:rPr>
          <w:b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=5</m:t>
        </m:r>
        <m:r>
          <m:rPr>
            <m:sty m:val="bi"/>
          </m:rPr>
          <w:rPr>
            <w:rFonts w:ascii="Cambria Math" w:hAnsi="Cambria Math"/>
          </w:rPr>
          <m:t xml:space="preserve">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d>
        <m:r>
          <m:rPr>
            <m:sty m:val="bi"/>
          </m:rPr>
          <w:rPr>
            <w:rFonts w:ascii="Cambria Math" w:hAnsi="Cambria Math"/>
          </w:rPr>
          <m:t>=7</m:t>
        </m:r>
        <m:r>
          <m:rPr>
            <m:sty m:val="bi"/>
          </m:rPr>
          <w:rPr>
            <w:rFonts w:ascii="Cambria Math" w:hAnsi="Cambria Math"/>
          </w:rPr>
          <m:t xml:space="preserve">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d>
        <m:r>
          <m:rPr>
            <m:sty m:val="bi"/>
          </m:rPr>
          <w:rPr>
            <w:rFonts w:ascii="Cambria Math" w:hAnsi="Cambria Math"/>
          </w:rPr>
          <m:t>=6</m:t>
        </m:r>
        <m:r>
          <m:rPr>
            <m:sty m:val="bi"/>
          </m:rPr>
          <w:rPr>
            <w:rFonts w:ascii="Cambria Math" w:hAnsi="Cambria Math"/>
          </w:rPr>
          <m:t>cm</m:t>
        </m:r>
      </m:oMath>
      <w:r w:rsidRPr="0004330E">
        <w:rPr>
          <w:b/>
        </w:rPr>
        <w:t>.</w:t>
      </w:r>
    </w:p>
    <w:p w:rsidR="0004330E" w:rsidRDefault="0004330E" w:rsidP="0004330E">
      <w:pPr>
        <w:rPr>
          <w:b/>
          <w:highlight w:val="yellow"/>
        </w:rPr>
      </w:pPr>
      <w:r w:rsidRPr="00A53C3D">
        <w:rPr>
          <w:b/>
          <w:highlight w:val="yellow"/>
        </w:rPr>
        <w:t>Řešení:</w:t>
      </w:r>
    </w:p>
    <w:p w:rsidR="0004330E" w:rsidRDefault="0004330E" w:rsidP="0004330E">
      <w:pPr>
        <w:rPr>
          <w:b/>
        </w:rPr>
      </w:pPr>
      <w:r w:rsidRPr="00DD0E92">
        <w:rPr>
          <w:b/>
          <w:highlight w:val="green"/>
        </w:rPr>
        <w:t>Náčrt a rozbor:</w:t>
      </w:r>
    </w:p>
    <w:p w:rsidR="00136233" w:rsidRDefault="0004330E" w:rsidP="0004330E">
      <w:r>
        <w:t xml:space="preserve"> </w:t>
      </w:r>
      <m:oMath>
        <m:r>
          <w:rPr>
            <w:rFonts w:ascii="Cambria Math" w:hAnsi="Cambria Math"/>
          </w:rPr>
          <m:t>5+6&gt;11</m:t>
        </m:r>
      </m:oMath>
      <w:r>
        <w:t xml:space="preserve"> – trojúhelní lze sestrojit</w:t>
      </w:r>
    </w:p>
    <w:p w:rsidR="0004330E" w:rsidRDefault="0004330E" w:rsidP="0004330E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0CE1FCB1" wp14:editId="54A7C999">
            <wp:extent cx="1582030" cy="16617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22" t="12933" r="45602" b="50324"/>
                    <a:stretch/>
                  </pic:blipFill>
                  <pic:spPr bwMode="auto">
                    <a:xfrm>
                      <a:off x="0" y="0"/>
                      <a:ext cx="1602081" cy="168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30E" w:rsidRDefault="0004330E" w:rsidP="0004330E">
      <w:pPr>
        <w:rPr>
          <w:b/>
        </w:rPr>
      </w:pPr>
      <w:r w:rsidRPr="00DD0E92">
        <w:rPr>
          <w:b/>
          <w:highlight w:val="green"/>
        </w:rPr>
        <w:t>Zápis (postup) konstrukce:</w:t>
      </w:r>
    </w:p>
    <w:p w:rsidR="0004330E" w:rsidRPr="0004330E" w:rsidRDefault="0004330E" w:rsidP="0004330E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1. AB; 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AB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=5cm</m:t>
          </m:r>
        </m:oMath>
      </m:oMathPara>
    </w:p>
    <w:p w:rsidR="0004330E" w:rsidRPr="0004330E" w:rsidRDefault="0004330E" w:rsidP="0004330E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2.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(A;r=6cm)</m:t>
          </m:r>
        </m:oMath>
      </m:oMathPara>
    </w:p>
    <w:p w:rsidR="0004330E" w:rsidRPr="0004330E" w:rsidRDefault="0004330E" w:rsidP="0004330E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3.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(B;r=7cm)</m:t>
          </m:r>
        </m:oMath>
      </m:oMathPara>
    </w:p>
    <w:p w:rsidR="0004330E" w:rsidRPr="0004330E" w:rsidRDefault="0004330E" w:rsidP="0004330E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4. C;C∈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∩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04330E" w:rsidRPr="0004330E" w:rsidRDefault="0004330E" w:rsidP="0004330E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5. ∆ABC</m:t>
          </m:r>
        </m:oMath>
      </m:oMathPara>
    </w:p>
    <w:p w:rsidR="0004330E" w:rsidRDefault="0004330E" w:rsidP="0004330E">
      <w:pPr>
        <w:rPr>
          <w:b/>
          <w:highlight w:val="green"/>
        </w:rPr>
      </w:pPr>
    </w:p>
    <w:p w:rsidR="0004330E" w:rsidRDefault="0004330E" w:rsidP="0004330E">
      <w:pPr>
        <w:rPr>
          <w:b/>
          <w:highlight w:val="green"/>
        </w:rPr>
      </w:pPr>
      <w:r w:rsidRPr="00DD0E92">
        <w:rPr>
          <w:b/>
          <w:highlight w:val="green"/>
        </w:rPr>
        <w:t>Konstrukce:</w:t>
      </w:r>
    </w:p>
    <w:p w:rsidR="0004330E" w:rsidRDefault="0004330E" w:rsidP="0004330E">
      <w:r>
        <w:rPr>
          <w:noProof/>
          <w:lang w:eastAsia="cs-CZ"/>
        </w:rPr>
        <w:drawing>
          <wp:inline distT="0" distB="0" distL="0" distR="0" wp14:anchorId="4A9BCB1B" wp14:editId="55CBAF23">
            <wp:extent cx="1895475" cy="2619681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722" t="46443" r="35516" b="36945"/>
                    <a:stretch/>
                  </pic:blipFill>
                  <pic:spPr bwMode="auto">
                    <a:xfrm>
                      <a:off x="0" y="0"/>
                      <a:ext cx="1928978" cy="266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30E" w:rsidRDefault="0004330E" w:rsidP="0004330E">
      <w:pPr>
        <w:rPr>
          <w:b/>
          <w:highlight w:val="green"/>
        </w:rPr>
      </w:pPr>
    </w:p>
    <w:p w:rsidR="0004330E" w:rsidRPr="00A44B7B" w:rsidRDefault="0004330E" w:rsidP="0004330E">
      <w:pPr>
        <w:rPr>
          <w:b/>
        </w:rPr>
      </w:pPr>
      <w:r w:rsidRPr="00A44B7B">
        <w:rPr>
          <w:b/>
          <w:highlight w:val="green"/>
        </w:rPr>
        <w:t>Diskuse a ověření správnosti:</w:t>
      </w:r>
    </w:p>
    <w:p w:rsidR="0004330E" w:rsidRPr="0004330E" w:rsidRDefault="0004330E" w:rsidP="0004330E">
      <w:pPr>
        <w:rPr>
          <w:b/>
        </w:rPr>
      </w:pPr>
      <w:r>
        <w:t>Trojúhelník odpovídá zadání úlohy.</w:t>
      </w:r>
    </w:p>
    <w:p w:rsidR="0004330E" w:rsidRPr="0004330E" w:rsidRDefault="0004330E" w:rsidP="0004330E">
      <w:pPr>
        <w:rPr>
          <w:b/>
        </w:rPr>
      </w:pPr>
      <w:r>
        <w:t>1 řešení v polorovině.</w:t>
      </w:r>
    </w:p>
    <w:p w:rsidR="00F01730" w:rsidRPr="004B1D2B" w:rsidRDefault="00F01730" w:rsidP="00667557"/>
    <w:sectPr w:rsidR="00F01730" w:rsidRPr="004B1D2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D1EA6"/>
    <w:multiLevelType w:val="hybridMultilevel"/>
    <w:tmpl w:val="8974CE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745EC"/>
    <w:multiLevelType w:val="hybridMultilevel"/>
    <w:tmpl w:val="5B4CC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28AE"/>
    <w:multiLevelType w:val="hybridMultilevel"/>
    <w:tmpl w:val="091AA5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01803"/>
    <w:multiLevelType w:val="hybridMultilevel"/>
    <w:tmpl w:val="BFDC0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513DB"/>
    <w:multiLevelType w:val="hybridMultilevel"/>
    <w:tmpl w:val="F6D4D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50196"/>
    <w:multiLevelType w:val="hybridMultilevel"/>
    <w:tmpl w:val="FD1A83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4330E"/>
    <w:rsid w:val="00071F22"/>
    <w:rsid w:val="00077C76"/>
    <w:rsid w:val="00093602"/>
    <w:rsid w:val="000B4F2A"/>
    <w:rsid w:val="000C446F"/>
    <w:rsid w:val="0012288E"/>
    <w:rsid w:val="00124DDD"/>
    <w:rsid w:val="00136233"/>
    <w:rsid w:val="001B1C83"/>
    <w:rsid w:val="001B532F"/>
    <w:rsid w:val="001C7203"/>
    <w:rsid w:val="001D17B6"/>
    <w:rsid w:val="001E7CC3"/>
    <w:rsid w:val="00205606"/>
    <w:rsid w:val="00222228"/>
    <w:rsid w:val="00256F35"/>
    <w:rsid w:val="00262266"/>
    <w:rsid w:val="00296550"/>
    <w:rsid w:val="002C44F2"/>
    <w:rsid w:val="00300745"/>
    <w:rsid w:val="003028F3"/>
    <w:rsid w:val="00367D8E"/>
    <w:rsid w:val="00376904"/>
    <w:rsid w:val="003C1F8E"/>
    <w:rsid w:val="003D0C9A"/>
    <w:rsid w:val="00405337"/>
    <w:rsid w:val="0044402C"/>
    <w:rsid w:val="0047521A"/>
    <w:rsid w:val="00486B85"/>
    <w:rsid w:val="004924F4"/>
    <w:rsid w:val="004B1D2B"/>
    <w:rsid w:val="004C4672"/>
    <w:rsid w:val="004D658F"/>
    <w:rsid w:val="004E2881"/>
    <w:rsid w:val="004F231A"/>
    <w:rsid w:val="00500C89"/>
    <w:rsid w:val="005066B8"/>
    <w:rsid w:val="00526BBF"/>
    <w:rsid w:val="00540D3E"/>
    <w:rsid w:val="00571D92"/>
    <w:rsid w:val="005C0D96"/>
    <w:rsid w:val="0065245A"/>
    <w:rsid w:val="00667557"/>
    <w:rsid w:val="006805FF"/>
    <w:rsid w:val="006D0DE2"/>
    <w:rsid w:val="006E13E6"/>
    <w:rsid w:val="00735314"/>
    <w:rsid w:val="0074360F"/>
    <w:rsid w:val="00767264"/>
    <w:rsid w:val="007E157E"/>
    <w:rsid w:val="007E3966"/>
    <w:rsid w:val="0082313F"/>
    <w:rsid w:val="00872FFB"/>
    <w:rsid w:val="008904EF"/>
    <w:rsid w:val="008D31B4"/>
    <w:rsid w:val="008D6C67"/>
    <w:rsid w:val="0091415C"/>
    <w:rsid w:val="00920077"/>
    <w:rsid w:val="009615EB"/>
    <w:rsid w:val="009E51EA"/>
    <w:rsid w:val="00A44B7B"/>
    <w:rsid w:val="00A53C3D"/>
    <w:rsid w:val="00A63C83"/>
    <w:rsid w:val="00A67BB9"/>
    <w:rsid w:val="00AA5DC8"/>
    <w:rsid w:val="00AA67B2"/>
    <w:rsid w:val="00AB4210"/>
    <w:rsid w:val="00B15ADE"/>
    <w:rsid w:val="00B17EBD"/>
    <w:rsid w:val="00B22319"/>
    <w:rsid w:val="00B406BE"/>
    <w:rsid w:val="00B40B7C"/>
    <w:rsid w:val="00BB5A73"/>
    <w:rsid w:val="00C135B4"/>
    <w:rsid w:val="00CA1EC0"/>
    <w:rsid w:val="00CB3309"/>
    <w:rsid w:val="00CE1CC9"/>
    <w:rsid w:val="00D07C3F"/>
    <w:rsid w:val="00D221F7"/>
    <w:rsid w:val="00D223AC"/>
    <w:rsid w:val="00D27C16"/>
    <w:rsid w:val="00D37FB1"/>
    <w:rsid w:val="00D771F5"/>
    <w:rsid w:val="00D81FE1"/>
    <w:rsid w:val="00D85344"/>
    <w:rsid w:val="00D97A83"/>
    <w:rsid w:val="00DC521D"/>
    <w:rsid w:val="00DD0E92"/>
    <w:rsid w:val="00DD233C"/>
    <w:rsid w:val="00E26B25"/>
    <w:rsid w:val="00E35E66"/>
    <w:rsid w:val="00E4742D"/>
    <w:rsid w:val="00E9031D"/>
    <w:rsid w:val="00EC5633"/>
    <w:rsid w:val="00EE1201"/>
    <w:rsid w:val="00F01730"/>
    <w:rsid w:val="00F125D2"/>
    <w:rsid w:val="00F519FF"/>
    <w:rsid w:val="00FA20D4"/>
    <w:rsid w:val="00FD25AD"/>
    <w:rsid w:val="00FF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392A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43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30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586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2020-05-02T05:41:00Z</cp:lastPrinted>
  <dcterms:created xsi:type="dcterms:W3CDTF">2020-05-05T04:32:00Z</dcterms:created>
  <dcterms:modified xsi:type="dcterms:W3CDTF">2020-05-05T04:32:00Z</dcterms:modified>
</cp:coreProperties>
</file>