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426" w:rsidRPr="00BF6E09" w:rsidRDefault="00642426" w:rsidP="00642426">
      <w:pPr>
        <w:jc w:val="center"/>
        <w:rPr>
          <w:b/>
          <w:highlight w:val="yellow"/>
        </w:rPr>
      </w:pPr>
      <w:r w:rsidRPr="00BF6E09">
        <w:rPr>
          <w:b/>
          <w:highlight w:val="yellow"/>
        </w:rPr>
        <w:t>Matematika – IX. A</w:t>
      </w:r>
    </w:p>
    <w:p w:rsidR="00436B1E" w:rsidRDefault="00642426" w:rsidP="00A73507">
      <w:pPr>
        <w:jc w:val="center"/>
        <w:rPr>
          <w:b/>
        </w:rPr>
      </w:pPr>
      <w:r w:rsidRPr="00BF6E09">
        <w:rPr>
          <w:b/>
          <w:highlight w:val="yellow"/>
        </w:rPr>
        <w:t xml:space="preserve">(domácí činnost </w:t>
      </w:r>
      <w:r w:rsidR="00EB5FAD">
        <w:rPr>
          <w:b/>
          <w:highlight w:val="yellow"/>
        </w:rPr>
        <w:t>na den 11</w:t>
      </w:r>
      <w:r w:rsidR="00B47AAE">
        <w:rPr>
          <w:b/>
          <w:highlight w:val="yellow"/>
        </w:rPr>
        <w:t>. 6.</w:t>
      </w:r>
      <w:r w:rsidR="00D2424B">
        <w:rPr>
          <w:b/>
          <w:highlight w:val="yellow"/>
        </w:rPr>
        <w:t xml:space="preserve"> </w:t>
      </w:r>
      <w:r w:rsidR="00282709" w:rsidRPr="00BF6E09">
        <w:rPr>
          <w:b/>
          <w:highlight w:val="yellow"/>
        </w:rPr>
        <w:t>2020</w:t>
      </w:r>
      <w:r w:rsidRPr="00BF6E09">
        <w:rPr>
          <w:b/>
          <w:highlight w:val="yellow"/>
        </w:rPr>
        <w:t>)</w:t>
      </w:r>
    </w:p>
    <w:p w:rsidR="00A73507" w:rsidRDefault="00A73507" w:rsidP="00A73507">
      <w:pPr>
        <w:jc w:val="center"/>
        <w:rPr>
          <w:b/>
        </w:rPr>
      </w:pPr>
    </w:p>
    <w:p w:rsidR="00282709" w:rsidRDefault="00642426" w:rsidP="00642426">
      <w:pPr>
        <w:rPr>
          <w:b/>
        </w:rPr>
      </w:pPr>
      <w:r w:rsidRPr="002B3678">
        <w:rPr>
          <w:b/>
          <w:highlight w:val="yellow"/>
        </w:rPr>
        <w:t xml:space="preserve">Téma: </w:t>
      </w:r>
      <w:r w:rsidR="00177B2C">
        <w:rPr>
          <w:b/>
        </w:rPr>
        <w:t xml:space="preserve"> </w:t>
      </w:r>
      <w:r w:rsidR="008900CF">
        <w:rPr>
          <w:b/>
        </w:rPr>
        <w:t>Goniometrické funkce</w:t>
      </w:r>
      <w:r w:rsidR="00FA5E07">
        <w:rPr>
          <w:b/>
        </w:rPr>
        <w:t xml:space="preserve"> –</w:t>
      </w:r>
      <w:r w:rsidR="00EB5FAD">
        <w:rPr>
          <w:b/>
        </w:rPr>
        <w:t xml:space="preserve"> </w:t>
      </w:r>
      <w:r w:rsidR="00FA5E07">
        <w:rPr>
          <w:b/>
        </w:rPr>
        <w:t xml:space="preserve">goniometrická funkce </w:t>
      </w:r>
      <w:r w:rsidR="00EB5FAD">
        <w:rPr>
          <w:b/>
        </w:rPr>
        <w:t>ko</w:t>
      </w:r>
      <w:r w:rsidR="00FA5E07">
        <w:rPr>
          <w:b/>
        </w:rPr>
        <w:t>sinus</w:t>
      </w:r>
    </w:p>
    <w:p w:rsidR="00177B2C" w:rsidRDefault="00282709" w:rsidP="00B72DF9">
      <w:pPr>
        <w:rPr>
          <w:b/>
        </w:rPr>
      </w:pPr>
      <w:r w:rsidRPr="00282709">
        <w:rPr>
          <w:b/>
          <w:highlight w:val="yellow"/>
        </w:rPr>
        <w:t>Číslo hodiny:</w:t>
      </w:r>
      <w:r w:rsidR="00B47AAE">
        <w:rPr>
          <w:b/>
        </w:rPr>
        <w:t xml:space="preserve"> </w:t>
      </w:r>
      <w:r w:rsidR="00DA0EB4">
        <w:rPr>
          <w:b/>
        </w:rPr>
        <w:t>174</w:t>
      </w:r>
    </w:p>
    <w:p w:rsidR="00EB5FAD" w:rsidRPr="00EB5FAD" w:rsidRDefault="00EB5FAD" w:rsidP="00B47AAE">
      <w:pPr>
        <w:pStyle w:val="Odstavecseseznamem"/>
        <w:numPr>
          <w:ilvl w:val="0"/>
          <w:numId w:val="1"/>
        </w:numPr>
        <w:jc w:val="both"/>
        <w:rPr>
          <w:b/>
        </w:rPr>
      </w:pPr>
      <w:r>
        <w:t>Dnes si zavedeme další goniometrickou funkci – kosinus daného vnitřního ostrého úhlu</w:t>
      </w:r>
    </w:p>
    <w:p w:rsidR="008900CF" w:rsidRPr="008900CF" w:rsidRDefault="00EC63C3" w:rsidP="00B47AAE">
      <w:pPr>
        <w:pStyle w:val="Odstavecseseznamem"/>
        <w:numPr>
          <w:ilvl w:val="0"/>
          <w:numId w:val="1"/>
        </w:numPr>
        <w:jc w:val="both"/>
        <w:rPr>
          <w:b/>
        </w:rPr>
      </w:pPr>
      <w:r>
        <w:rPr>
          <w:b/>
        </w:rPr>
        <w:t>Potřebovat budete tabulky nebo</w:t>
      </w:r>
      <w:r w:rsidR="008900CF" w:rsidRPr="008900CF">
        <w:rPr>
          <w:b/>
        </w:rPr>
        <w:t xml:space="preserve"> kalkulačku.</w:t>
      </w:r>
      <w:r>
        <w:rPr>
          <w:b/>
        </w:rPr>
        <w:t xml:space="preserve"> Tabulky měj určitě připravené.</w:t>
      </w:r>
    </w:p>
    <w:p w:rsidR="008900CF" w:rsidRDefault="008900CF" w:rsidP="00B47AAE">
      <w:pPr>
        <w:pStyle w:val="Odstavecseseznamem"/>
        <w:numPr>
          <w:ilvl w:val="0"/>
          <w:numId w:val="1"/>
        </w:numPr>
        <w:jc w:val="both"/>
      </w:pPr>
      <w:r>
        <w:t>Nebudeme se zabývat grafy</w:t>
      </w:r>
      <w:r w:rsidR="00EC63C3">
        <w:t xml:space="preserve"> a dalšími vlastnostmi – to ponecháme učitelům na střední škole</w:t>
      </w:r>
      <w:r>
        <w:t>.</w:t>
      </w:r>
    </w:p>
    <w:p w:rsidR="00B47AAE" w:rsidRPr="00B47AAE" w:rsidRDefault="00B47AAE" w:rsidP="00B47AAE">
      <w:pPr>
        <w:pStyle w:val="Odstavecseseznamem"/>
        <w:numPr>
          <w:ilvl w:val="0"/>
          <w:numId w:val="1"/>
        </w:numPr>
        <w:jc w:val="both"/>
        <w:rPr>
          <w:b/>
          <w:highlight w:val="green"/>
        </w:rPr>
      </w:pPr>
      <w:r w:rsidRPr="00B47AAE">
        <w:rPr>
          <w:b/>
          <w:highlight w:val="green"/>
        </w:rPr>
        <w:t>Stále připomínám, že nutnou podmínkou pro uzavření klasifikace je odevzdání sešitů s tématy výukových hodin. Zápisy mohou být vytisknuté, příklady k procvičení včetně příkladů řešených na online hodinách budou napsány vlastní rukou. Jste na to upozorňováni každou výukovou hodinu</w:t>
      </w:r>
      <w:r w:rsidR="001351A2">
        <w:rPr>
          <w:b/>
          <w:highlight w:val="green"/>
        </w:rPr>
        <w:t xml:space="preserve"> již několik týdnů</w:t>
      </w:r>
      <w:r w:rsidRPr="00B47AAE">
        <w:rPr>
          <w:b/>
          <w:highlight w:val="green"/>
        </w:rPr>
        <w:t>.</w:t>
      </w:r>
    </w:p>
    <w:p w:rsidR="00E40BC2" w:rsidRDefault="002A3665" w:rsidP="002E5954">
      <w:pPr>
        <w:jc w:val="both"/>
        <w:rPr>
          <w:b/>
        </w:rPr>
      </w:pPr>
      <w:r w:rsidRPr="002A3665">
        <w:rPr>
          <w:b/>
          <w:highlight w:val="yellow"/>
        </w:rPr>
        <w:t>Zápis:</w:t>
      </w:r>
    </w:p>
    <w:p w:rsidR="00BD44C7" w:rsidRPr="00BD44C7" w:rsidRDefault="00BD44C7" w:rsidP="00BD44C7">
      <w:pPr>
        <w:pStyle w:val="Odstavecseseznamem"/>
        <w:numPr>
          <w:ilvl w:val="0"/>
          <w:numId w:val="11"/>
        </w:numPr>
        <w:jc w:val="both"/>
      </w:pPr>
      <w:r w:rsidRPr="00BD44C7">
        <w:t>Na začátku si připomeňte pojmy odvěsna a přepona pravoúhlého trojúhelníku, protilehlá a přilehlá odvěsna k vnitřnímu úhlu trojúhelníku.</w:t>
      </w:r>
    </w:p>
    <w:p w:rsidR="00EB5FAD" w:rsidRPr="00BD44C7" w:rsidRDefault="00EB5FAD" w:rsidP="00BD44C7">
      <w:pPr>
        <w:pStyle w:val="Odstavecseseznamem"/>
        <w:numPr>
          <w:ilvl w:val="0"/>
          <w:numId w:val="11"/>
        </w:numPr>
        <w:jc w:val="both"/>
      </w:pPr>
      <w:r w:rsidRPr="00BD44C7">
        <w:t>Budeme opět vycházet z podobných trojúhelníků stejně jako u goniometrické funkce sinus</w:t>
      </w:r>
      <w:r w:rsidR="00BD44C7" w:rsidRPr="00BD44C7">
        <w:t xml:space="preserve">. </w:t>
      </w:r>
    </w:p>
    <w:p w:rsidR="00BD44C7" w:rsidRPr="00BD44C7" w:rsidRDefault="00BD44C7" w:rsidP="00BD44C7">
      <w:pPr>
        <w:pStyle w:val="Odstavecseseznamem"/>
        <w:jc w:val="both"/>
        <w:rPr>
          <w:b/>
        </w:rPr>
      </w:pPr>
    </w:p>
    <w:p w:rsidR="002A44C7" w:rsidRDefault="002A44C7" w:rsidP="002A44C7">
      <w:pPr>
        <w:pStyle w:val="Odstavecseseznamem"/>
        <w:spacing w:after="0" w:line="360" w:lineRule="auto"/>
        <w:rPr>
          <w:rFonts w:asciiTheme="minorHAnsi" w:hAnsiTheme="minorHAnsi" w:cstheme="minorHAnsi"/>
          <w:b/>
          <w:color w:val="333333"/>
        </w:rPr>
      </w:pPr>
      <w:r>
        <w:rPr>
          <w:noProof/>
          <w:lang w:eastAsia="cs-CZ"/>
        </w:rPr>
        <w:drawing>
          <wp:inline distT="0" distB="0" distL="0" distR="0" wp14:anchorId="7FB85315" wp14:editId="4D4C7569">
            <wp:extent cx="5014855" cy="169545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919" t="29688" r="13850" b="37115"/>
                    <a:stretch/>
                  </pic:blipFill>
                  <pic:spPr bwMode="auto">
                    <a:xfrm>
                      <a:off x="0" y="0"/>
                      <a:ext cx="5027651" cy="1699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44C7" w:rsidRDefault="002A44C7" w:rsidP="002A44C7">
      <w:pPr>
        <w:pStyle w:val="Odstavecseseznamem"/>
        <w:spacing w:after="0" w:line="360" w:lineRule="auto"/>
        <w:rPr>
          <w:rFonts w:asciiTheme="minorHAnsi" w:hAnsiTheme="minorHAnsi" w:cstheme="minorHAnsi"/>
          <w:b/>
          <w:color w:val="333333"/>
        </w:rPr>
      </w:pPr>
    </w:p>
    <w:p w:rsidR="002A44C7" w:rsidRPr="00B17899" w:rsidRDefault="002A44C7" w:rsidP="002A44C7">
      <w:pPr>
        <w:pStyle w:val="Odstavecseseznamem"/>
        <w:numPr>
          <w:ilvl w:val="0"/>
          <w:numId w:val="10"/>
        </w:numPr>
        <w:spacing w:after="0" w:line="360" w:lineRule="auto"/>
        <w:rPr>
          <w:rFonts w:asciiTheme="minorHAnsi" w:hAnsiTheme="minorHAnsi" w:cstheme="minorHAnsi"/>
          <w:b/>
          <w:color w:val="333333"/>
        </w:rPr>
      </w:pPr>
      <w:r>
        <w:rPr>
          <w:rFonts w:asciiTheme="minorHAnsi" w:hAnsiTheme="minorHAnsi" w:cstheme="minorHAnsi"/>
          <w:color w:val="333333"/>
        </w:rPr>
        <w:t xml:space="preserve">Na obrázku </w:t>
      </w:r>
      <w:r w:rsidR="000A42A1">
        <w:rPr>
          <w:rFonts w:asciiTheme="minorHAnsi" w:hAnsiTheme="minorHAnsi" w:cstheme="minorHAnsi"/>
          <w:color w:val="333333"/>
        </w:rPr>
        <w:t xml:space="preserve">opět </w:t>
      </w:r>
      <w:r>
        <w:rPr>
          <w:rFonts w:asciiTheme="minorHAnsi" w:hAnsiTheme="minorHAnsi" w:cstheme="minorHAnsi"/>
          <w:color w:val="333333"/>
        </w:rPr>
        <w:t xml:space="preserve">vidíme podobné </w:t>
      </w:r>
      <w:r w:rsidR="00B17899">
        <w:rPr>
          <w:rFonts w:asciiTheme="minorHAnsi" w:hAnsiTheme="minorHAnsi" w:cstheme="minorHAnsi"/>
          <w:color w:val="333333"/>
        </w:rPr>
        <w:t xml:space="preserve">pravoúhlé </w:t>
      </w:r>
      <w:r>
        <w:rPr>
          <w:rFonts w:asciiTheme="minorHAnsi" w:hAnsiTheme="minorHAnsi" w:cstheme="minorHAnsi"/>
          <w:color w:val="333333"/>
        </w:rPr>
        <w:t>trojúhelníky se společným vrchole</w:t>
      </w:r>
      <w:r w:rsidR="00B17899">
        <w:rPr>
          <w:rFonts w:asciiTheme="minorHAnsi" w:hAnsiTheme="minorHAnsi" w:cstheme="minorHAnsi"/>
          <w:color w:val="333333"/>
        </w:rPr>
        <w:t>m</w:t>
      </w:r>
      <w:r>
        <w:rPr>
          <w:rFonts w:asciiTheme="minorHAnsi" w:hAnsiTheme="minorHAnsi" w:cstheme="minorHAnsi"/>
          <w:color w:val="333333"/>
        </w:rPr>
        <w:t xml:space="preserve"> </w:t>
      </w:r>
      <m:oMath>
        <m:r>
          <w:rPr>
            <w:rFonts w:ascii="Cambria Math" w:hAnsi="Cambria Math" w:cstheme="minorHAnsi"/>
            <w:color w:val="333333"/>
          </w:rPr>
          <m:t>A</m:t>
        </m:r>
      </m:oMath>
      <w:r>
        <w:rPr>
          <w:rFonts w:asciiTheme="minorHAnsi" w:hAnsiTheme="minorHAnsi" w:cstheme="minorHAnsi"/>
          <w:color w:val="333333"/>
        </w:rPr>
        <w:t xml:space="preserve"> a společným vnitřním úhlem </w:t>
      </w:r>
      <m:oMath>
        <m:r>
          <w:rPr>
            <w:rFonts w:ascii="Cambria Math" w:hAnsi="Cambria Math" w:cstheme="minorHAnsi"/>
            <w:color w:val="333333"/>
          </w:rPr>
          <m:t>α</m:t>
        </m:r>
      </m:oMath>
      <w:r w:rsidR="00B17899">
        <w:rPr>
          <w:rFonts w:asciiTheme="minorHAnsi" w:hAnsiTheme="minorHAnsi" w:cstheme="minorHAnsi"/>
          <w:color w:val="333333"/>
        </w:rPr>
        <w:t xml:space="preserve">. Všechny trojúhelníky jsou si tedy podobné podle věty </w:t>
      </w:r>
      <m:oMath>
        <m:r>
          <w:rPr>
            <w:rFonts w:ascii="Cambria Math" w:hAnsi="Cambria Math" w:cstheme="minorHAnsi"/>
            <w:color w:val="333333"/>
          </w:rPr>
          <m:t>uu</m:t>
        </m:r>
      </m:oMath>
      <w:r w:rsidR="00B17899">
        <w:rPr>
          <w:rFonts w:asciiTheme="minorHAnsi" w:hAnsiTheme="minorHAnsi" w:cstheme="minorHAnsi"/>
          <w:color w:val="333333"/>
        </w:rPr>
        <w:t>.</w:t>
      </w:r>
    </w:p>
    <w:p w:rsidR="00B17899" w:rsidRPr="00B17899" w:rsidRDefault="00B17899" w:rsidP="00B17899">
      <w:pPr>
        <w:pStyle w:val="Odstavecseseznamem"/>
        <w:spacing w:after="0" w:line="360" w:lineRule="auto"/>
        <w:ind w:left="1440"/>
        <w:rPr>
          <w:rFonts w:asciiTheme="minorHAnsi" w:hAnsiTheme="minorHAnsi" w:cstheme="minorHAnsi"/>
          <w:b/>
          <w:color w:val="333333"/>
        </w:rPr>
      </w:pPr>
    </w:p>
    <w:p w:rsidR="00B17899" w:rsidRPr="00B17899" w:rsidRDefault="00B17899" w:rsidP="002A44C7">
      <w:pPr>
        <w:pStyle w:val="Odstavecseseznamem"/>
        <w:numPr>
          <w:ilvl w:val="0"/>
          <w:numId w:val="10"/>
        </w:numPr>
        <w:spacing w:after="0" w:line="360" w:lineRule="auto"/>
        <w:rPr>
          <w:rFonts w:asciiTheme="minorHAnsi" w:hAnsiTheme="minorHAnsi" w:cstheme="minorHAnsi"/>
          <w:b/>
          <w:color w:val="333333"/>
        </w:rPr>
      </w:pPr>
      <w:r>
        <w:rPr>
          <w:rFonts w:asciiTheme="minorHAnsi" w:hAnsiTheme="minorHAnsi" w:cstheme="minorHAnsi"/>
          <w:color w:val="333333"/>
        </w:rPr>
        <w:t xml:space="preserve">Z hlediska podobnosti to dále znamená, že pro délky </w:t>
      </w:r>
      <w:r w:rsidR="000A42A1">
        <w:rPr>
          <w:rFonts w:asciiTheme="minorHAnsi" w:hAnsiTheme="minorHAnsi" w:cstheme="minorHAnsi"/>
          <w:color w:val="333333"/>
        </w:rPr>
        <w:t>přilehlé odvěsny a přepony trojúhelníků platí:</w:t>
      </w:r>
    </w:p>
    <w:p w:rsidR="00B17899" w:rsidRPr="002A44C7" w:rsidRDefault="000A42A1" w:rsidP="00B17899">
      <w:pPr>
        <w:pStyle w:val="Odstavecseseznamem"/>
        <w:spacing w:after="0" w:line="360" w:lineRule="auto"/>
        <w:ind w:left="1440"/>
        <w:jc w:val="center"/>
        <w:rPr>
          <w:rFonts w:asciiTheme="minorHAnsi" w:hAnsiTheme="minorHAnsi" w:cstheme="minorHAnsi"/>
          <w:b/>
          <w:color w:val="333333"/>
        </w:rPr>
      </w:pPr>
      <m:oMathPara>
        <m:oMath>
          <m:r>
            <m:rPr>
              <m:sty m:val="bi"/>
            </m:rPr>
            <w:rPr>
              <w:rFonts w:ascii="Cambria Math" w:hAnsi="Cambria Math" w:cstheme="minorHAnsi"/>
              <w:color w:val="333333"/>
            </w:rPr>
            <m:t>AC:AB=A</m:t>
          </m:r>
          <m:sSub>
            <m:sSubPr>
              <m:ctrlPr>
                <w:rPr>
                  <w:rFonts w:ascii="Cambria Math" w:hAnsi="Cambria Math" w:cstheme="minorHAnsi"/>
                  <w:b/>
                  <w:i/>
                  <w:color w:val="333333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theme="minorHAnsi"/>
                  <w:color w:val="333333"/>
                </w:rPr>
                <m:t>C</m:t>
              </m:r>
            </m:e>
            <m:sub>
              <m:r>
                <m:rPr>
                  <m:sty m:val="bi"/>
                </m:rPr>
                <w:rPr>
                  <w:rFonts w:ascii="Cambria Math" w:hAnsi="Cambria Math" w:cstheme="minorHAnsi"/>
                  <w:color w:val="333333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hAnsi="Cambria Math" w:cstheme="minorHAnsi"/>
              <w:color w:val="333333"/>
            </w:rPr>
            <m:t>:A</m:t>
          </m:r>
          <m:sSub>
            <m:sSubPr>
              <m:ctrlPr>
                <w:rPr>
                  <w:rFonts w:ascii="Cambria Math" w:hAnsi="Cambria Math" w:cstheme="minorHAnsi"/>
                  <w:b/>
                  <w:i/>
                  <w:color w:val="333333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theme="minorHAnsi"/>
                  <w:color w:val="333333"/>
                </w:rPr>
                <m:t>B</m:t>
              </m:r>
            </m:e>
            <m:sub>
              <m:r>
                <m:rPr>
                  <m:sty m:val="bi"/>
                </m:rPr>
                <w:rPr>
                  <w:rFonts w:ascii="Cambria Math" w:hAnsi="Cambria Math" w:cstheme="minorHAnsi"/>
                  <w:color w:val="333333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hAnsi="Cambria Math" w:cstheme="minorHAnsi"/>
              <w:color w:val="333333"/>
            </w:rPr>
            <m:t>=A</m:t>
          </m:r>
          <m:sSub>
            <m:sSubPr>
              <m:ctrlPr>
                <w:rPr>
                  <w:rFonts w:ascii="Cambria Math" w:hAnsi="Cambria Math" w:cstheme="minorHAnsi"/>
                  <w:b/>
                  <w:i/>
                  <w:color w:val="333333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theme="minorHAnsi"/>
                  <w:color w:val="333333"/>
                </w:rPr>
                <m:t>C</m:t>
              </m:r>
            </m:e>
            <m:sub>
              <m:r>
                <m:rPr>
                  <m:sty m:val="bi"/>
                </m:rPr>
                <w:rPr>
                  <w:rFonts w:ascii="Cambria Math" w:hAnsi="Cambria Math" w:cstheme="minorHAnsi"/>
                  <w:color w:val="333333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hAnsi="Cambria Math" w:cstheme="minorHAnsi"/>
              <w:color w:val="333333"/>
            </w:rPr>
            <m:t>:A</m:t>
          </m:r>
          <m:sSub>
            <m:sSubPr>
              <m:ctrlPr>
                <w:rPr>
                  <w:rFonts w:ascii="Cambria Math" w:hAnsi="Cambria Math" w:cstheme="minorHAnsi"/>
                  <w:b/>
                  <w:i/>
                  <w:color w:val="333333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theme="minorHAnsi"/>
                  <w:color w:val="333333"/>
                </w:rPr>
                <m:t>B</m:t>
              </m:r>
            </m:e>
            <m:sub>
              <m:r>
                <m:rPr>
                  <m:sty m:val="bi"/>
                </m:rPr>
                <w:rPr>
                  <w:rFonts w:ascii="Cambria Math" w:hAnsi="Cambria Math" w:cstheme="minorHAnsi"/>
                  <w:color w:val="333333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hAnsi="Cambria Math" w:cstheme="minorHAnsi"/>
              <w:color w:val="333333"/>
            </w:rPr>
            <m:t>=A</m:t>
          </m:r>
          <m:sSub>
            <m:sSubPr>
              <m:ctrlPr>
                <w:rPr>
                  <w:rFonts w:ascii="Cambria Math" w:hAnsi="Cambria Math" w:cstheme="minorHAnsi"/>
                  <w:b/>
                  <w:i/>
                  <w:color w:val="333333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theme="minorHAnsi"/>
                  <w:color w:val="333333"/>
                </w:rPr>
                <m:t>C</m:t>
              </m:r>
            </m:e>
            <m:sub>
              <m:r>
                <m:rPr>
                  <m:sty m:val="bi"/>
                </m:rPr>
                <w:rPr>
                  <w:rFonts w:ascii="Cambria Math" w:hAnsi="Cambria Math" w:cstheme="minorHAnsi"/>
                  <w:color w:val="333333"/>
                </w:rPr>
                <m:t>3</m:t>
              </m:r>
            </m:sub>
          </m:sSub>
          <m:r>
            <m:rPr>
              <m:sty m:val="bi"/>
            </m:rPr>
            <w:rPr>
              <w:rFonts w:ascii="Cambria Math" w:hAnsi="Cambria Math" w:cstheme="minorHAnsi"/>
              <w:color w:val="333333"/>
            </w:rPr>
            <m:t>:A</m:t>
          </m:r>
          <m:sSub>
            <m:sSubPr>
              <m:ctrlPr>
                <w:rPr>
                  <w:rFonts w:ascii="Cambria Math" w:hAnsi="Cambria Math" w:cstheme="minorHAnsi"/>
                  <w:b/>
                  <w:i/>
                  <w:color w:val="333333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theme="minorHAnsi"/>
                  <w:color w:val="333333"/>
                </w:rPr>
                <m:t>B</m:t>
              </m:r>
            </m:e>
            <m:sub>
              <m:r>
                <m:rPr>
                  <m:sty m:val="bi"/>
                </m:rPr>
                <w:rPr>
                  <w:rFonts w:ascii="Cambria Math" w:hAnsi="Cambria Math" w:cstheme="minorHAnsi"/>
                  <w:color w:val="333333"/>
                </w:rPr>
                <m:t>3</m:t>
              </m:r>
            </m:sub>
          </m:sSub>
        </m:oMath>
      </m:oMathPara>
    </w:p>
    <w:p w:rsidR="00067DB4" w:rsidRDefault="00067DB4" w:rsidP="000E6ECB">
      <w:pPr>
        <w:spacing w:after="0" w:line="360" w:lineRule="auto"/>
        <w:rPr>
          <w:rFonts w:asciiTheme="minorHAnsi" w:hAnsiTheme="minorHAnsi" w:cstheme="minorHAnsi"/>
          <w:b/>
          <w:color w:val="333333"/>
        </w:rPr>
      </w:pPr>
    </w:p>
    <w:p w:rsidR="00B17899" w:rsidRPr="00B17899" w:rsidRDefault="00B17899" w:rsidP="00B17899">
      <w:pPr>
        <w:pStyle w:val="Odstavecseseznamem"/>
        <w:numPr>
          <w:ilvl w:val="0"/>
          <w:numId w:val="10"/>
        </w:numPr>
        <w:spacing w:after="0" w:line="360" w:lineRule="auto"/>
        <w:rPr>
          <w:rFonts w:asciiTheme="minorHAnsi" w:hAnsiTheme="minorHAnsi" w:cstheme="minorHAnsi"/>
          <w:b/>
          <w:color w:val="333333"/>
          <w:highlight w:val="yellow"/>
        </w:rPr>
      </w:pPr>
      <w:r w:rsidRPr="00B17899">
        <w:rPr>
          <w:rFonts w:asciiTheme="minorHAnsi" w:hAnsiTheme="minorHAnsi" w:cstheme="minorHAnsi"/>
          <w:b/>
          <w:bCs/>
          <w:color w:val="333333"/>
          <w:highlight w:val="yellow"/>
        </w:rPr>
        <w:t>Platí tedy, že p</w:t>
      </w:r>
      <w:r w:rsidR="00570565">
        <w:rPr>
          <w:rFonts w:asciiTheme="minorHAnsi" w:hAnsiTheme="minorHAnsi" w:cstheme="minorHAnsi"/>
          <w:b/>
          <w:bCs/>
          <w:color w:val="333333"/>
          <w:highlight w:val="yellow"/>
        </w:rPr>
        <w:t>oměr délky odvěsny přilehlé</w:t>
      </w:r>
      <w:r w:rsidRPr="00B17899">
        <w:rPr>
          <w:rFonts w:asciiTheme="minorHAnsi" w:hAnsiTheme="minorHAnsi" w:cstheme="minorHAnsi"/>
          <w:b/>
          <w:bCs/>
          <w:color w:val="333333"/>
          <w:highlight w:val="yellow"/>
        </w:rPr>
        <w:t xml:space="preserve"> k úhlu </w:t>
      </w:r>
      <m:oMath>
        <m:r>
          <m:rPr>
            <m:sty m:val="bi"/>
          </m:rPr>
          <w:rPr>
            <w:rFonts w:ascii="Cambria Math" w:hAnsi="Cambria Math" w:cstheme="minorHAnsi"/>
            <w:color w:val="333333"/>
            <w:highlight w:val="yellow"/>
          </w:rPr>
          <m:t>α</m:t>
        </m:r>
      </m:oMath>
      <w:r w:rsidRPr="00B17899">
        <w:rPr>
          <w:rFonts w:asciiTheme="minorHAnsi" w:hAnsiTheme="minorHAnsi" w:cstheme="minorHAnsi"/>
          <w:b/>
          <w:bCs/>
          <w:color w:val="333333"/>
          <w:highlight w:val="yellow"/>
        </w:rPr>
        <w:t xml:space="preserve"> a délky přepony je ve všech trojúhelnících se stejným ostrým úhlem a stejný.</w:t>
      </w:r>
    </w:p>
    <w:p w:rsidR="00B17899" w:rsidRPr="00B17899" w:rsidRDefault="00B17899" w:rsidP="00B17899">
      <w:pPr>
        <w:pStyle w:val="Odstavecseseznamem"/>
        <w:numPr>
          <w:ilvl w:val="0"/>
          <w:numId w:val="10"/>
        </w:numPr>
        <w:spacing w:after="0" w:line="360" w:lineRule="auto"/>
        <w:rPr>
          <w:rFonts w:asciiTheme="minorHAnsi" w:hAnsiTheme="minorHAnsi" w:cstheme="minorHAnsi"/>
          <w:b/>
          <w:color w:val="333333"/>
          <w:highlight w:val="cyan"/>
        </w:rPr>
      </w:pPr>
      <w:r w:rsidRPr="00B17899">
        <w:rPr>
          <w:rFonts w:asciiTheme="minorHAnsi" w:hAnsiTheme="minorHAnsi" w:cstheme="minorHAnsi"/>
          <w:b/>
          <w:bCs/>
          <w:color w:val="333333"/>
          <w:highlight w:val="cyan"/>
        </w:rPr>
        <w:t xml:space="preserve">Tento poměr nazýváme </w:t>
      </w:r>
      <w:r w:rsidR="00570565">
        <w:rPr>
          <w:rFonts w:asciiTheme="minorHAnsi" w:hAnsiTheme="minorHAnsi" w:cstheme="minorHAnsi"/>
          <w:b/>
          <w:bCs/>
          <w:color w:val="333333"/>
          <w:highlight w:val="cyan"/>
        </w:rPr>
        <w:t>ko</w:t>
      </w:r>
      <w:r w:rsidRPr="00B17899">
        <w:rPr>
          <w:rFonts w:asciiTheme="minorHAnsi" w:hAnsiTheme="minorHAnsi" w:cstheme="minorHAnsi"/>
          <w:b/>
          <w:bCs/>
          <w:color w:val="333333"/>
          <w:highlight w:val="cyan"/>
        </w:rPr>
        <w:t xml:space="preserve">sinus </w:t>
      </w:r>
      <m:oMath>
        <m:r>
          <m:rPr>
            <m:sty m:val="bi"/>
          </m:rPr>
          <w:rPr>
            <w:rFonts w:ascii="Cambria Math" w:hAnsi="Cambria Math" w:cstheme="minorHAnsi"/>
            <w:color w:val="333333"/>
            <w:highlight w:val="cyan"/>
          </w:rPr>
          <m:t>α</m:t>
        </m:r>
      </m:oMath>
      <w:r w:rsidRPr="00B17899">
        <w:rPr>
          <w:rFonts w:asciiTheme="minorHAnsi" w:hAnsiTheme="minorHAnsi" w:cstheme="minorHAnsi"/>
          <w:b/>
          <w:bCs/>
          <w:color w:val="333333"/>
          <w:highlight w:val="cyan"/>
        </w:rPr>
        <w:t xml:space="preserve"> a zapisujeme: </w:t>
      </w:r>
      <m:oMath>
        <m:r>
          <m:rPr>
            <m:sty m:val="b"/>
          </m:rPr>
          <w:rPr>
            <w:rFonts w:ascii="Cambria Math" w:hAnsi="Cambria Math" w:cstheme="minorHAnsi"/>
            <w:color w:val="333333"/>
            <w:highlight w:val="cyan"/>
          </w:rPr>
          <m:t>cos</m:t>
        </m:r>
        <m:r>
          <m:rPr>
            <m:sty m:val="b"/>
          </m:rPr>
          <w:rPr>
            <w:rFonts w:ascii="Cambria Math" w:hAnsi="Cambria Math" w:cstheme="minorHAnsi"/>
            <w:b/>
            <w:bCs/>
            <w:color w:val="333333"/>
            <w:highlight w:val="cyan"/>
          </w:rPr>
          <w:sym w:font="Symbol" w:char="F061"/>
        </m:r>
        <m:r>
          <m:rPr>
            <m:sty m:val="b"/>
          </m:rPr>
          <w:rPr>
            <w:rFonts w:ascii="Cambria Math" w:hAnsi="Cambria Math" w:cstheme="minorHAnsi"/>
            <w:color w:val="333333"/>
            <w:highlight w:val="cyan"/>
          </w:rPr>
          <m:t xml:space="preserve"> </m:t>
        </m:r>
        <m:r>
          <m:rPr>
            <m:sty m:val="b"/>
          </m:rPr>
          <w:rPr>
            <w:rFonts w:ascii="Cambria Math" w:hAnsi="Cambria Math" w:cstheme="minorHAnsi"/>
            <w:b/>
            <w:bCs/>
            <w:color w:val="333333"/>
            <w:highlight w:val="cyan"/>
          </w:rPr>
          <w:sym w:font="Symbol" w:char="F03D"/>
        </m:r>
        <m:r>
          <m:rPr>
            <m:sty m:val="b"/>
          </m:rPr>
          <w:rPr>
            <w:rFonts w:ascii="Cambria Math" w:hAnsi="Cambria Math" w:cstheme="minorHAnsi"/>
            <w:color w:val="333333"/>
            <w:highlight w:val="cyan"/>
          </w:rPr>
          <m:t xml:space="preserve"> </m:t>
        </m:r>
        <m:f>
          <m:fPr>
            <m:ctrlPr>
              <w:rPr>
                <w:rFonts w:ascii="Cambria Math" w:hAnsi="Cambria Math" w:cstheme="minorHAnsi"/>
                <w:b/>
                <w:bCs/>
                <w:i/>
                <w:iCs/>
                <w:color w:val="333333"/>
                <w:highlight w:val="cyan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theme="minorHAnsi"/>
                <w:color w:val="333333"/>
                <w:highlight w:val="cyan"/>
              </w:rPr>
              <m:t>přilehlá odvěsna</m:t>
            </m:r>
          </m:num>
          <m:den>
            <m:r>
              <m:rPr>
                <m:sty m:val="b"/>
              </m:rPr>
              <w:rPr>
                <w:rFonts w:ascii="Cambria Math" w:hAnsi="Cambria Math" w:cstheme="minorHAnsi"/>
                <w:color w:val="333333"/>
                <w:highlight w:val="cyan"/>
              </w:rPr>
              <m:t>přepona</m:t>
            </m:r>
          </m:den>
        </m:f>
        <m:r>
          <m:rPr>
            <m:sty m:val="b"/>
          </m:rPr>
          <w:rPr>
            <w:rFonts w:ascii="Cambria Math" w:hAnsi="Cambria Math" w:cstheme="minorHAnsi"/>
            <w:color w:val="333333"/>
            <w:highlight w:val="cyan"/>
          </w:rPr>
          <m:t>=</m:t>
        </m:r>
        <m:f>
          <m:fPr>
            <m:ctrlPr>
              <w:rPr>
                <w:rFonts w:ascii="Cambria Math" w:hAnsi="Cambria Math" w:cstheme="minorHAnsi"/>
                <w:b/>
                <w:bCs/>
                <w:i/>
                <w:iCs/>
                <w:color w:val="333333"/>
                <w:highlight w:val="cyan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theme="minorHAnsi"/>
                <w:color w:val="333333"/>
                <w:highlight w:val="cyan"/>
              </w:rPr>
              <m:t>b</m:t>
            </m:r>
          </m:num>
          <m:den>
            <m:r>
              <m:rPr>
                <m:sty m:val="b"/>
              </m:rPr>
              <w:rPr>
                <w:rFonts w:ascii="Cambria Math" w:hAnsi="Cambria Math" w:cstheme="minorHAnsi"/>
                <w:color w:val="333333"/>
                <w:highlight w:val="cyan"/>
              </w:rPr>
              <m:t>c</m:t>
            </m:r>
          </m:den>
        </m:f>
      </m:oMath>
    </w:p>
    <w:p w:rsidR="00B17899" w:rsidRDefault="00B17899" w:rsidP="00B17899">
      <w:pPr>
        <w:pStyle w:val="Odstavecseseznamem"/>
        <w:spacing w:after="0" w:line="360" w:lineRule="auto"/>
        <w:ind w:left="1440"/>
        <w:rPr>
          <w:rFonts w:asciiTheme="minorHAnsi" w:hAnsiTheme="minorHAnsi" w:cstheme="minorHAnsi"/>
          <w:b/>
          <w:bCs/>
          <w:color w:val="333333"/>
          <w:highlight w:val="cyan"/>
        </w:rPr>
      </w:pPr>
    </w:p>
    <w:p w:rsidR="00B17899" w:rsidRDefault="00B17899" w:rsidP="00B17899">
      <w:pPr>
        <w:spacing w:after="0" w:line="360" w:lineRule="auto"/>
        <w:rPr>
          <w:rFonts w:asciiTheme="minorHAnsi" w:hAnsiTheme="minorHAnsi" w:cstheme="minorHAnsi"/>
          <w:b/>
          <w:color w:val="333333"/>
          <w:highlight w:val="cyan"/>
        </w:rPr>
      </w:pPr>
      <w:r>
        <w:rPr>
          <w:rFonts w:asciiTheme="minorHAnsi" w:hAnsiTheme="minorHAnsi" w:cstheme="minorHAnsi"/>
          <w:b/>
          <w:color w:val="333333"/>
          <w:highlight w:val="cyan"/>
        </w:rPr>
        <w:t>Zapamatuj si dále:</w:t>
      </w:r>
    </w:p>
    <w:p w:rsidR="00B17899" w:rsidRPr="00B17899" w:rsidRDefault="00B17899" w:rsidP="00B17899">
      <w:pPr>
        <w:pStyle w:val="Odstavecseseznamem"/>
        <w:numPr>
          <w:ilvl w:val="0"/>
          <w:numId w:val="9"/>
        </w:numPr>
        <w:spacing w:after="0" w:line="360" w:lineRule="auto"/>
        <w:rPr>
          <w:rFonts w:asciiTheme="minorHAnsi" w:hAnsiTheme="minorHAnsi" w:cstheme="minorHAnsi"/>
          <w:b/>
          <w:color w:val="333333"/>
        </w:rPr>
      </w:pPr>
      <w:r w:rsidRPr="00B17899">
        <w:rPr>
          <w:rFonts w:asciiTheme="minorHAnsi" w:hAnsiTheme="minorHAnsi" w:cstheme="minorHAnsi"/>
          <w:b/>
          <w:bCs/>
          <w:color w:val="333333"/>
        </w:rPr>
        <w:t xml:space="preserve">Každému ostrému úhlu přísluší právě jedna hodnota </w:t>
      </w:r>
      <w:r w:rsidR="00570565">
        <w:rPr>
          <w:rFonts w:asciiTheme="minorHAnsi" w:hAnsiTheme="minorHAnsi" w:cstheme="minorHAnsi"/>
          <w:b/>
          <w:bCs/>
          <w:color w:val="333333"/>
        </w:rPr>
        <w:t>ko</w:t>
      </w:r>
      <w:r w:rsidRPr="00B17899">
        <w:rPr>
          <w:rFonts w:asciiTheme="minorHAnsi" w:hAnsiTheme="minorHAnsi" w:cstheme="minorHAnsi"/>
          <w:b/>
          <w:bCs/>
          <w:color w:val="333333"/>
        </w:rPr>
        <w:t>sinus</w:t>
      </w:r>
      <w:r>
        <w:rPr>
          <w:rFonts w:asciiTheme="minorHAnsi" w:hAnsiTheme="minorHAnsi" w:cstheme="minorHAnsi"/>
          <w:b/>
          <w:bCs/>
          <w:color w:val="333333"/>
        </w:rPr>
        <w:t>.</w:t>
      </w:r>
    </w:p>
    <w:p w:rsidR="00B17899" w:rsidRPr="00D76ADE" w:rsidRDefault="00570565" w:rsidP="00B17899">
      <w:pPr>
        <w:pStyle w:val="Odstavecseseznamem"/>
        <w:numPr>
          <w:ilvl w:val="0"/>
          <w:numId w:val="9"/>
        </w:numPr>
        <w:spacing w:after="0" w:line="360" w:lineRule="auto"/>
        <w:rPr>
          <w:rFonts w:asciiTheme="minorHAnsi" w:hAnsiTheme="minorHAnsi" w:cstheme="minorHAnsi"/>
          <w:b/>
          <w:color w:val="333333"/>
        </w:rPr>
      </w:pPr>
      <w:r>
        <w:rPr>
          <w:rFonts w:asciiTheme="minorHAnsi" w:hAnsiTheme="minorHAnsi" w:cstheme="minorHAnsi"/>
          <w:b/>
          <w:bCs/>
          <w:color w:val="333333"/>
        </w:rPr>
        <w:lastRenderedPageBreak/>
        <w:t>Kos</w:t>
      </w:r>
      <w:r w:rsidR="00B17899" w:rsidRPr="00B17899">
        <w:rPr>
          <w:rFonts w:asciiTheme="minorHAnsi" w:hAnsiTheme="minorHAnsi" w:cstheme="minorHAnsi"/>
          <w:b/>
          <w:bCs/>
          <w:color w:val="333333"/>
        </w:rPr>
        <w:t>inus ostrého úhlu je číslo, které je vždy větší než 0 a menší než 1</w:t>
      </w:r>
      <w:r>
        <w:rPr>
          <w:rFonts w:asciiTheme="minorHAnsi" w:hAnsiTheme="minorHAnsi" w:cstheme="minorHAnsi"/>
          <w:b/>
          <w:bCs/>
          <w:color w:val="333333"/>
        </w:rPr>
        <w:t>, protože při</w:t>
      </w:r>
      <w:r w:rsidR="00B17899">
        <w:rPr>
          <w:rFonts w:asciiTheme="minorHAnsi" w:hAnsiTheme="minorHAnsi" w:cstheme="minorHAnsi"/>
          <w:b/>
          <w:bCs/>
          <w:color w:val="333333"/>
        </w:rPr>
        <w:t>lehlá odvěsna je vždy menší než přepona.</w:t>
      </w:r>
    </w:p>
    <w:p w:rsidR="00D76ADE" w:rsidRPr="00D76ADE" w:rsidRDefault="00D76ADE" w:rsidP="00B17899">
      <w:pPr>
        <w:pStyle w:val="Odstavecseseznamem"/>
        <w:numPr>
          <w:ilvl w:val="0"/>
          <w:numId w:val="9"/>
        </w:numPr>
        <w:spacing w:after="0" w:line="360" w:lineRule="auto"/>
        <w:rPr>
          <w:rFonts w:asciiTheme="minorHAnsi" w:hAnsiTheme="minorHAnsi" w:cstheme="minorHAnsi"/>
          <w:b/>
          <w:color w:val="333333"/>
        </w:rPr>
      </w:pPr>
      <w:r>
        <w:rPr>
          <w:rFonts w:asciiTheme="minorHAnsi" w:hAnsiTheme="minorHAnsi" w:cstheme="minorHAnsi"/>
          <w:b/>
          <w:bCs/>
          <w:color w:val="333333"/>
        </w:rPr>
        <w:t xml:space="preserve">Hodnotu vnitřního úhlu, která přísluší funkci </w:t>
      </w:r>
      <w:r w:rsidR="00570565">
        <w:rPr>
          <w:rFonts w:asciiTheme="minorHAnsi" w:hAnsiTheme="minorHAnsi" w:cstheme="minorHAnsi"/>
          <w:b/>
          <w:bCs/>
          <w:color w:val="333333"/>
        </w:rPr>
        <w:t>ko</w:t>
      </w:r>
      <w:r>
        <w:rPr>
          <w:rFonts w:asciiTheme="minorHAnsi" w:hAnsiTheme="minorHAnsi" w:cstheme="minorHAnsi"/>
          <w:b/>
          <w:bCs/>
          <w:color w:val="333333"/>
        </w:rPr>
        <w:t>sinus, najdeme v tabulkách. Níže je ukázka z tabulek (část strany 41):</w:t>
      </w:r>
    </w:p>
    <w:p w:rsidR="00D76ADE" w:rsidRPr="00B17899" w:rsidRDefault="00520CA7" w:rsidP="00D76ADE">
      <w:pPr>
        <w:pStyle w:val="Odstavecseseznamem"/>
        <w:spacing w:after="0" w:line="360" w:lineRule="auto"/>
        <w:jc w:val="center"/>
        <w:rPr>
          <w:rFonts w:asciiTheme="minorHAnsi" w:hAnsiTheme="minorHAnsi" w:cstheme="minorHAnsi"/>
          <w:b/>
          <w:color w:val="333333"/>
        </w:rPr>
      </w:pPr>
      <w:r>
        <w:rPr>
          <w:noProof/>
          <w:lang w:eastAsia="cs-CZ"/>
        </w:rPr>
        <w:drawing>
          <wp:inline distT="0" distB="0" distL="0" distR="0" wp14:anchorId="52CDD6A1" wp14:editId="55FA5E9F">
            <wp:extent cx="3437965" cy="39624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1997" t="28219" r="28737" b="11817"/>
                    <a:stretch/>
                  </pic:blipFill>
                  <pic:spPr bwMode="auto">
                    <a:xfrm>
                      <a:off x="0" y="0"/>
                      <a:ext cx="3450995" cy="3977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6ADE" w:rsidRPr="00D76ADE" w:rsidRDefault="00D76ADE" w:rsidP="00D76ADE">
      <w:pPr>
        <w:pStyle w:val="Odstavecseseznamem"/>
        <w:numPr>
          <w:ilvl w:val="0"/>
          <w:numId w:val="9"/>
        </w:numPr>
        <w:spacing w:after="0" w:line="360" w:lineRule="auto"/>
        <w:jc w:val="both"/>
        <w:rPr>
          <w:rFonts w:asciiTheme="minorHAnsi" w:hAnsiTheme="minorHAnsi" w:cstheme="minorHAnsi"/>
          <w:b/>
          <w:color w:val="333333"/>
        </w:rPr>
      </w:pPr>
      <w:r>
        <w:rPr>
          <w:rFonts w:asciiTheme="minorHAnsi" w:hAnsiTheme="minorHAnsi" w:cstheme="minorHAnsi"/>
          <w:b/>
          <w:color w:val="333333"/>
        </w:rPr>
        <w:t xml:space="preserve">Z ukázky vidíme, že například </w:t>
      </w:r>
      <m:oMath>
        <m:r>
          <m:rPr>
            <m:sty m:val="bi"/>
          </m:rPr>
          <w:rPr>
            <w:rFonts w:ascii="Cambria Math" w:hAnsi="Cambria Math" w:cstheme="minorHAnsi"/>
            <w:color w:val="333333"/>
          </w:rPr>
          <m:t>cos 13°=0,9744;cos 15°20´=0,9644;</m:t>
        </m:r>
      </m:oMath>
    </w:p>
    <w:p w:rsidR="00B17899" w:rsidRPr="00D76ADE" w:rsidRDefault="00520CA7" w:rsidP="00D76ADE">
      <w:pPr>
        <w:pStyle w:val="Odstavecseseznamem"/>
        <w:spacing w:after="0" w:line="360" w:lineRule="auto"/>
        <w:jc w:val="both"/>
        <w:rPr>
          <w:rFonts w:asciiTheme="minorHAnsi" w:hAnsiTheme="minorHAnsi" w:cstheme="minorHAnsi"/>
          <w:b/>
          <w:color w:val="333333"/>
        </w:rPr>
      </w:pPr>
      <m:oMath>
        <m:r>
          <m:rPr>
            <m:sty m:val="bi"/>
          </m:rPr>
          <w:rPr>
            <w:rFonts w:ascii="Cambria Math" w:hAnsi="Cambria Math" w:cstheme="minorHAnsi"/>
            <w:color w:val="333333"/>
          </w:rPr>
          <m:t>cos 4°50´=0,9964</m:t>
        </m:r>
      </m:oMath>
      <w:r w:rsidR="00D76ADE">
        <w:rPr>
          <w:rFonts w:asciiTheme="minorHAnsi" w:hAnsiTheme="minorHAnsi" w:cstheme="minorHAnsi"/>
          <w:b/>
          <w:color w:val="333333"/>
        </w:rPr>
        <w:t xml:space="preserve"> atd.</w:t>
      </w:r>
    </w:p>
    <w:p w:rsidR="00067DB4" w:rsidRDefault="00D76ADE">
      <w:pPr>
        <w:rPr>
          <w:b/>
        </w:rPr>
      </w:pPr>
      <w:r w:rsidRPr="00D76ADE">
        <w:rPr>
          <w:b/>
          <w:highlight w:val="cyan"/>
        </w:rPr>
        <w:t>Příklad č. 1:</w:t>
      </w:r>
    </w:p>
    <w:p w:rsidR="00D76ADE" w:rsidRDefault="00D76ADE" w:rsidP="00D76ADE">
      <w:pPr>
        <w:jc w:val="both"/>
        <w:rPr>
          <w:b/>
          <w:bCs/>
        </w:rPr>
      </w:pPr>
      <w:r w:rsidRPr="00D76ADE">
        <w:rPr>
          <w:b/>
          <w:bCs/>
        </w:rPr>
        <w:t>Pravoúhlý trojúhelník ABC má délky stran</w:t>
      </w:r>
      <m:oMath>
        <m:r>
          <m:rPr>
            <m:sty m:val="bi"/>
          </m:rPr>
          <w:rPr>
            <w:rFonts w:ascii="Cambria Math" w:hAnsi="Cambria Math"/>
          </w:rPr>
          <m:t>: a = 9 cm; b = 12 cm; c = 15 cm</m:t>
        </m:r>
      </m:oMath>
      <w:r w:rsidRPr="00D76ADE">
        <w:rPr>
          <w:b/>
          <w:bCs/>
        </w:rPr>
        <w:t xml:space="preserve">. </w:t>
      </w:r>
    </w:p>
    <w:p w:rsidR="00D76ADE" w:rsidRDefault="00B41B22" w:rsidP="00D76ADE">
      <w:pPr>
        <w:jc w:val="both"/>
        <w:rPr>
          <w:b/>
          <w:bCs/>
        </w:rPr>
      </w:pPr>
      <w:r>
        <w:rPr>
          <w:b/>
          <w:bCs/>
        </w:rPr>
        <w:t>Určete cos</w:t>
      </w:r>
      <w:r w:rsidR="00D76ADE" w:rsidRPr="00D76ADE">
        <w:rPr>
          <w:b/>
          <w:bCs/>
        </w:rPr>
        <w:t xml:space="preserve"> </w:t>
      </w:r>
      <m:oMath>
        <m:r>
          <m:rPr>
            <m:sty m:val="bi"/>
          </m:rPr>
          <w:rPr>
            <w:rFonts w:ascii="Cambria Math" w:hAnsi="Cambria Math"/>
          </w:rPr>
          <m:t>α</m:t>
        </m:r>
      </m:oMath>
      <w:r w:rsidR="00D76ADE" w:rsidRPr="00D76ADE">
        <w:rPr>
          <w:b/>
          <w:bCs/>
        </w:rPr>
        <w:t xml:space="preserve"> a </w:t>
      </w:r>
      <m:oMath>
        <m:r>
          <m:rPr>
            <m:sty m:val="bi"/>
          </m:rPr>
          <w:rPr>
            <w:rFonts w:ascii="Cambria Math" w:hAnsi="Cambria Math"/>
          </w:rPr>
          <m:t>cos β</m:t>
        </m:r>
      </m:oMath>
      <w:r w:rsidR="00D76ADE" w:rsidRPr="00D76ADE">
        <w:rPr>
          <w:b/>
          <w:bCs/>
        </w:rPr>
        <w:t xml:space="preserve"> . </w:t>
      </w:r>
      <w:r w:rsidR="00FE5C2C">
        <w:rPr>
          <w:b/>
          <w:bCs/>
        </w:rPr>
        <w:t xml:space="preserve">Z tabulek posléze určete hodnoty úhlů </w:t>
      </w:r>
      <m:oMath>
        <m:r>
          <m:rPr>
            <m:sty m:val="bi"/>
          </m:rPr>
          <w:rPr>
            <w:rFonts w:ascii="Cambria Math" w:hAnsi="Cambria Math"/>
          </w:rPr>
          <m:t>α</m:t>
        </m:r>
      </m:oMath>
      <w:r w:rsidR="00FE5C2C">
        <w:rPr>
          <w:b/>
          <w:bCs/>
        </w:rPr>
        <w:t xml:space="preserve"> a </w:t>
      </w:r>
      <m:oMath>
        <m:r>
          <m:rPr>
            <m:sty m:val="bi"/>
          </m:rPr>
          <w:rPr>
            <w:rFonts w:ascii="Cambria Math" w:hAnsi="Cambria Math"/>
          </w:rPr>
          <m:t>β</m:t>
        </m:r>
      </m:oMath>
      <w:r w:rsidR="00FE5C2C">
        <w:rPr>
          <w:b/>
          <w:bCs/>
        </w:rPr>
        <w:t>.</w:t>
      </w:r>
    </w:p>
    <w:p w:rsidR="00D76ADE" w:rsidRDefault="00D76ADE" w:rsidP="00D76ADE">
      <w:pPr>
        <w:jc w:val="both"/>
        <w:rPr>
          <w:b/>
          <w:bCs/>
        </w:rPr>
      </w:pPr>
      <w:r w:rsidRPr="00D76ADE">
        <w:rPr>
          <w:b/>
          <w:bCs/>
          <w:highlight w:val="yellow"/>
        </w:rPr>
        <w:t>Řešení:</w:t>
      </w:r>
    </w:p>
    <w:p w:rsidR="00D76ADE" w:rsidRPr="00D76ADE" w:rsidRDefault="00B41B22" w:rsidP="00D76ADE">
      <w:pPr>
        <w:jc w:val="both"/>
        <w:rPr>
          <w:b/>
        </w:rPr>
      </w:pPr>
      <w:r>
        <w:rPr>
          <w:noProof/>
          <w:lang w:eastAsia="cs-CZ"/>
        </w:rPr>
        <w:drawing>
          <wp:inline distT="0" distB="0" distL="0" distR="0" wp14:anchorId="56876A3D" wp14:editId="471EF6AF">
            <wp:extent cx="5853673" cy="189547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919" t="43504" r="16997" b="26513"/>
                    <a:stretch/>
                  </pic:blipFill>
                  <pic:spPr bwMode="auto">
                    <a:xfrm>
                      <a:off x="0" y="0"/>
                      <a:ext cx="5886259" cy="1906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1B22" w:rsidRDefault="00B41B22">
      <w:pPr>
        <w:rPr>
          <w:b/>
        </w:rPr>
      </w:pPr>
    </w:p>
    <w:p w:rsidR="00B41B22" w:rsidRDefault="00B41B22">
      <w:pPr>
        <w:rPr>
          <w:b/>
        </w:rPr>
      </w:pPr>
    </w:p>
    <w:p w:rsidR="00B41B22" w:rsidRDefault="00B41B22">
      <w:pPr>
        <w:rPr>
          <w:b/>
        </w:rPr>
      </w:pPr>
    </w:p>
    <w:p w:rsidR="00B41B22" w:rsidRDefault="00B41B22">
      <w:pPr>
        <w:rPr>
          <w:b/>
        </w:rPr>
      </w:pPr>
    </w:p>
    <w:p w:rsidR="00D76ADE" w:rsidRPr="00FE5C2C" w:rsidRDefault="00FE5C2C">
      <w:pPr>
        <w:rPr>
          <w:b/>
        </w:rPr>
      </w:pPr>
      <w:r w:rsidRPr="00FE5C2C">
        <w:rPr>
          <w:b/>
        </w:rPr>
        <w:lastRenderedPageBreak/>
        <w:t xml:space="preserve">Z tabulek dále určíme hodnoty vnitřních úhlů </w:t>
      </w:r>
      <m:oMath>
        <m:r>
          <m:rPr>
            <m:sty m:val="bi"/>
          </m:rPr>
          <w:rPr>
            <w:rFonts w:ascii="Cambria Math" w:hAnsi="Cambria Math"/>
          </w:rPr>
          <m:t>α; β</m:t>
        </m:r>
      </m:oMath>
      <w:r w:rsidRPr="00FE5C2C">
        <w:rPr>
          <w:b/>
        </w:rPr>
        <w:t>.</w:t>
      </w:r>
    </w:p>
    <w:p w:rsidR="00FE5C2C" w:rsidRDefault="00FE5C2C"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3938905</wp:posOffset>
                </wp:positionH>
                <wp:positionV relativeFrom="paragraph">
                  <wp:posOffset>341630</wp:posOffset>
                </wp:positionV>
                <wp:extent cx="2303780" cy="1647825"/>
                <wp:effectExtent l="0" t="0" r="1270" b="952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3780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5C2C" w:rsidRPr="00FE5C2C" w:rsidRDefault="00B41B22">
                            <w:pPr>
                              <w:rPr>
                                <w:rFonts w:asciiTheme="minorHAnsi" w:eastAsiaTheme="minorEastAsia" w:hAnsiTheme="minorHAnsi" w:cstheme="minorBidi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cosα=0,8</m:t>
                                </m:r>
                              </m:oMath>
                            </m:oMathPara>
                          </w:p>
                          <w:p w:rsidR="00FE5C2C" w:rsidRPr="00FE5C2C" w:rsidRDefault="00FE5C2C">
                            <w:pPr>
                              <w:rPr>
                                <w:rFonts w:asciiTheme="minorHAnsi" w:eastAsiaTheme="minorEastAsia" w:hAnsiTheme="minorHAnsi" w:cstheme="minorBidi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 w:cstheme="minorBidi"/>
                                    <w:highlight w:val="yellow"/>
                                  </w:rPr>
                                  <m:t>α=36°50´</m:t>
                                </m:r>
                              </m:oMath>
                            </m:oMathPara>
                          </w:p>
                          <w:p w:rsidR="00FE5C2C" w:rsidRDefault="00FE5C2C">
                            <w:pPr>
                              <w:rPr>
                                <w:rFonts w:asciiTheme="minorHAnsi" w:eastAsiaTheme="minorEastAsia" w:hAnsiTheme="minorHAnsi" w:cstheme="minorBidi"/>
                              </w:rPr>
                            </w:pPr>
                          </w:p>
                          <w:p w:rsidR="00FE5C2C" w:rsidRPr="00FE5C2C" w:rsidRDefault="00B41B22">
                            <w:pPr>
                              <w:rPr>
                                <w:rFonts w:asciiTheme="minorHAnsi" w:eastAsiaTheme="minorEastAsia" w:hAnsiTheme="minorHAnsi" w:cstheme="minorBidi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 w:cstheme="minorBidi"/>
                                  </w:rPr>
                                  <m:t>cosβ=0,6</m:t>
                                </m:r>
                              </m:oMath>
                            </m:oMathPara>
                          </w:p>
                          <w:p w:rsidR="00FE5C2C" w:rsidRPr="00FE5C2C" w:rsidRDefault="00FE5C2C">
                            <w:pPr>
                              <w:rPr>
                                <w:rFonts w:asciiTheme="minorHAnsi" w:eastAsiaTheme="minorEastAsia" w:hAnsiTheme="minorHAnsi" w:cstheme="minorBidi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 w:cstheme="minorBidi"/>
                                    <w:highlight w:val="yellow"/>
                                  </w:rPr>
                                  <m:t>β=53°10´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310.15pt;margin-top:26.9pt;width:181.4pt;height:129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" stroked="f">
                <v:textbox>
                  <w:txbxContent>
                    <w:p w:rsidR="00FE5C2C" w:rsidRPr="00FE5C2C" w:rsidRDefault="00B41B22">
                      <w:pPr>
                        <w:rPr>
                          <w:rFonts w:asciiTheme="minorHAnsi" w:eastAsiaTheme="minorEastAsia" w:hAnsiTheme="minorHAnsi" w:cstheme="minorBidi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cos</m:t>
                          </m:r>
                          <m:r>
                            <w:rPr>
                              <w:rFonts w:ascii="Cambria Math" w:hAnsi="Cambria Math"/>
                            </w:rPr>
                            <m:t>α</m:t>
                          </m:r>
                          <m:r>
                            <w:rPr>
                              <w:rFonts w:ascii="Cambria Math" w:hAnsi="Cambria Math"/>
                            </w:rPr>
                            <m:t>=0,8</m:t>
                          </m:r>
                        </m:oMath>
                      </m:oMathPara>
                    </w:p>
                    <w:p w:rsidR="00FE5C2C" w:rsidRPr="00FE5C2C" w:rsidRDefault="00FE5C2C">
                      <w:pPr>
                        <w:rPr>
                          <w:rFonts w:asciiTheme="minorHAnsi" w:eastAsiaTheme="minorEastAsia" w:hAnsiTheme="minorHAnsi" w:cstheme="minorBidi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 w:cstheme="minorBidi"/>
                              <w:highlight w:val="yellow"/>
                            </w:rPr>
                            <m:t>α=36°50´</m:t>
                          </m:r>
                        </m:oMath>
                      </m:oMathPara>
                    </w:p>
                    <w:p w:rsidR="00FE5C2C" w:rsidRDefault="00FE5C2C">
                      <w:pPr>
                        <w:rPr>
                          <w:rFonts w:asciiTheme="minorHAnsi" w:eastAsiaTheme="minorEastAsia" w:hAnsiTheme="minorHAnsi" w:cstheme="minorBidi"/>
                        </w:rPr>
                      </w:pPr>
                    </w:p>
                    <w:p w:rsidR="00FE5C2C" w:rsidRPr="00FE5C2C" w:rsidRDefault="00B41B22">
                      <w:pPr>
                        <w:rPr>
                          <w:rFonts w:asciiTheme="minorHAnsi" w:eastAsiaTheme="minorEastAsia" w:hAnsiTheme="minorHAnsi" w:cstheme="minorBidi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 w:cstheme="minorBidi"/>
                            </w:rPr>
                            <m:t>cos</m:t>
                          </m:r>
                          <m:r>
                            <w:rPr>
                              <w:rFonts w:ascii="Cambria Math" w:eastAsiaTheme="minorEastAsia" w:hAnsi="Cambria Math" w:cstheme="minorBidi"/>
                            </w:rPr>
                            <m:t>β</m:t>
                          </m:r>
                          <m:r>
                            <w:rPr>
                              <w:rFonts w:ascii="Cambria Math" w:eastAsiaTheme="minorEastAsia" w:hAnsi="Cambria Math" w:cstheme="minorBidi"/>
                            </w:rPr>
                            <m:t>=0,6</m:t>
                          </m:r>
                        </m:oMath>
                      </m:oMathPara>
                    </w:p>
                    <w:p w:rsidR="00FE5C2C" w:rsidRPr="00FE5C2C" w:rsidRDefault="00FE5C2C">
                      <w:pPr>
                        <w:rPr>
                          <w:rFonts w:asciiTheme="minorHAnsi" w:eastAsiaTheme="minorEastAsia" w:hAnsiTheme="minorHAnsi" w:cstheme="minorBidi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 w:cstheme="minorBidi"/>
                              <w:highlight w:val="yellow"/>
                            </w:rPr>
                            <m:t>β=53°10´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 w:rsidR="00B41B22" w:rsidRPr="00B41B22">
        <w:rPr>
          <w:noProof/>
          <w:lang w:eastAsia="cs-CZ"/>
        </w:rPr>
        <w:t xml:space="preserve"> </w:t>
      </w:r>
      <w:r w:rsidR="00B41B22">
        <w:rPr>
          <w:noProof/>
          <w:lang w:eastAsia="cs-CZ"/>
        </w:rPr>
        <w:drawing>
          <wp:inline distT="0" distB="0" distL="0" distR="0" wp14:anchorId="2BFEFB60" wp14:editId="1D1A7F63">
            <wp:extent cx="3695700" cy="4832838"/>
            <wp:effectExtent l="0" t="0" r="0" b="635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258" t="21164" r="43948" b="18871"/>
                    <a:stretch/>
                  </pic:blipFill>
                  <pic:spPr bwMode="auto">
                    <a:xfrm>
                      <a:off x="0" y="0"/>
                      <a:ext cx="3704458" cy="4844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7ED1" w:rsidRDefault="001A7ED1"/>
    <w:p w:rsidR="001A7ED1" w:rsidRDefault="001A7ED1">
      <w:pPr>
        <w:rPr>
          <w:b/>
        </w:rPr>
      </w:pPr>
      <w:r w:rsidRPr="001A7ED1">
        <w:rPr>
          <w:b/>
          <w:highlight w:val="cyan"/>
        </w:rPr>
        <w:t>Příklady k procvičování:</w:t>
      </w:r>
    </w:p>
    <w:p w:rsidR="001A7ED1" w:rsidRDefault="001A7ED1">
      <w:pPr>
        <w:rPr>
          <w:b/>
        </w:rPr>
      </w:pPr>
      <w:r w:rsidRPr="001A7ED1">
        <w:rPr>
          <w:b/>
          <w:highlight w:val="cyan"/>
        </w:rPr>
        <w:t>Příklad č. 1:</w:t>
      </w:r>
      <w:r>
        <w:rPr>
          <w:b/>
        </w:rPr>
        <w:t xml:space="preserve"> Urči z tabulek a výsledky zapiš na čtyři desetinná místa:</w:t>
      </w:r>
    </w:p>
    <w:p w:rsidR="001A7ED1" w:rsidRPr="001A7ED1" w:rsidRDefault="001A7ED1">
      <m:oMathPara>
        <m:oMathParaPr>
          <m:jc m:val="left"/>
        </m:oMathParaPr>
        <m:oMath>
          <m:r>
            <w:rPr>
              <w:rFonts w:ascii="Cambria Math" w:hAnsi="Cambria Math"/>
            </w:rPr>
            <m:t>a) cos 59°=</m:t>
          </m:r>
        </m:oMath>
      </m:oMathPara>
    </w:p>
    <w:p w:rsidR="001A7ED1" w:rsidRPr="001A7ED1" w:rsidRDefault="001A7ED1">
      <m:oMathPara>
        <m:oMathParaPr>
          <m:jc m:val="left"/>
        </m:oMathParaPr>
        <m:oMath>
          <m:r>
            <w:rPr>
              <w:rFonts w:ascii="Cambria Math" w:hAnsi="Cambria Math"/>
            </w:rPr>
            <m:t>b)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r>
                <w:rPr>
                  <w:rFonts w:ascii="Cambria Math" w:hAnsi="Cambria Math"/>
                </w:rPr>
                <m:t>75°30´</m:t>
              </m:r>
            </m:e>
          </m:func>
          <m:r>
            <w:rPr>
              <w:rFonts w:ascii="Cambria Math" w:hAnsi="Cambria Math"/>
            </w:rPr>
            <m:t>=</m:t>
          </m:r>
        </m:oMath>
      </m:oMathPara>
    </w:p>
    <w:p w:rsidR="001A7ED1" w:rsidRPr="001A7ED1" w:rsidRDefault="001A7ED1">
      <m:oMathPara>
        <m:oMathParaPr>
          <m:jc m:val="left"/>
        </m:oMathParaPr>
        <m:oMath>
          <m:r>
            <w:rPr>
              <w:rFonts w:ascii="Cambria Math" w:hAnsi="Cambria Math"/>
            </w:rPr>
            <m:t>c) cos 36,4°=</m:t>
          </m:r>
        </m:oMath>
      </m:oMathPara>
    </w:p>
    <w:p w:rsidR="000D0903" w:rsidRDefault="000D0903" w:rsidP="001A7ED1">
      <w:pPr>
        <w:rPr>
          <w:b/>
          <w:highlight w:val="cyan"/>
        </w:rPr>
      </w:pPr>
    </w:p>
    <w:p w:rsidR="001A7ED1" w:rsidRDefault="001A7ED1" w:rsidP="001A7ED1">
      <w:pPr>
        <w:rPr>
          <w:b/>
        </w:rPr>
      </w:pPr>
      <w:r>
        <w:rPr>
          <w:b/>
          <w:highlight w:val="cyan"/>
        </w:rPr>
        <w:t>Příklad č. 2</w:t>
      </w:r>
      <w:r w:rsidRPr="001A7ED1">
        <w:rPr>
          <w:b/>
          <w:highlight w:val="cyan"/>
        </w:rPr>
        <w:t>:</w:t>
      </w:r>
      <w:r>
        <w:rPr>
          <w:b/>
        </w:rPr>
        <w:t xml:space="preserve"> Urči velikost úhlu </w:t>
      </w:r>
      <m:oMath>
        <m:r>
          <m:rPr>
            <m:sty m:val="bi"/>
          </m:rPr>
          <w:rPr>
            <w:rFonts w:ascii="Cambria Math" w:hAnsi="Cambria Math"/>
          </w:rPr>
          <m:t>α</m:t>
        </m:r>
      </m:oMath>
      <w:r w:rsidR="000D0903">
        <w:rPr>
          <w:b/>
        </w:rPr>
        <w:t>, je-li</w:t>
      </w:r>
      <w:r>
        <w:rPr>
          <w:b/>
        </w:rPr>
        <w:t>:</w:t>
      </w:r>
    </w:p>
    <w:p w:rsidR="001A7ED1" w:rsidRPr="005D4CE5" w:rsidRDefault="005D4CE5" w:rsidP="001A7ED1">
      <m:oMathPara>
        <m:oMathParaPr>
          <m:jc m:val="left"/>
        </m:oMathParaPr>
        <m:oMath>
          <m:r>
            <w:rPr>
              <w:rFonts w:ascii="Cambria Math" w:hAnsi="Cambria Math"/>
            </w:rPr>
            <m:t>a) cos α=0,8192</m:t>
          </m:r>
        </m:oMath>
      </m:oMathPara>
    </w:p>
    <w:p w:rsidR="001A7ED1" w:rsidRPr="005D4CE5" w:rsidRDefault="005D4CE5" w:rsidP="001A7ED1">
      <m:oMathPara>
        <m:oMathParaPr>
          <m:jc m:val="left"/>
        </m:oMathParaPr>
        <m:oMath>
          <m:r>
            <w:rPr>
              <w:rFonts w:ascii="Cambria Math" w:hAnsi="Cambria Math"/>
            </w:rPr>
            <m:t>b)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r>
                <w:rPr>
                  <w:rFonts w:ascii="Cambria Math" w:hAnsi="Cambria Math"/>
                </w:rPr>
                <m:t>α</m:t>
              </m:r>
            </m:e>
          </m:func>
          <m:r>
            <w:rPr>
              <w:rFonts w:ascii="Cambria Math" w:hAnsi="Cambria Math"/>
            </w:rPr>
            <m:t>=0,5225</m:t>
          </m:r>
        </m:oMath>
      </m:oMathPara>
    </w:p>
    <w:p w:rsidR="001A7ED1" w:rsidRPr="005D4CE5" w:rsidRDefault="005D4CE5" w:rsidP="001A7ED1">
      <m:oMathPara>
        <m:oMathParaPr>
          <m:jc m:val="left"/>
        </m:oMathParaPr>
        <m:oMath>
          <m:r>
            <w:rPr>
              <w:rFonts w:ascii="Cambria Math" w:hAnsi="Cambria Math"/>
            </w:rPr>
            <m:t>c) cos α=0,0029</m:t>
          </m:r>
        </m:oMath>
      </m:oMathPara>
    </w:p>
    <w:p w:rsidR="001A7ED1" w:rsidRPr="001A7ED1" w:rsidRDefault="001A7ED1"/>
    <w:p w:rsidR="005D4CE5" w:rsidRDefault="005D4CE5" w:rsidP="005D4CE5">
      <w:pPr>
        <w:jc w:val="both"/>
        <w:rPr>
          <w:b/>
          <w:bCs/>
        </w:rPr>
      </w:pPr>
      <w:r w:rsidRPr="005D4CE5">
        <w:rPr>
          <w:b/>
          <w:bCs/>
          <w:highlight w:val="cyan"/>
        </w:rPr>
        <w:t>Příklad č. 3:</w:t>
      </w:r>
      <w:r>
        <w:rPr>
          <w:b/>
          <w:bCs/>
        </w:rPr>
        <w:t xml:space="preserve"> </w:t>
      </w:r>
      <w:r w:rsidRPr="00D76ADE">
        <w:rPr>
          <w:b/>
          <w:bCs/>
        </w:rPr>
        <w:t>Pravoúhlý trojúhelník ABC má délky stran</w:t>
      </w:r>
      <m:oMath>
        <m:r>
          <m:rPr>
            <m:sty m:val="bi"/>
          </m:rPr>
          <w:rPr>
            <w:rFonts w:ascii="Cambria Math" w:hAnsi="Cambria Math"/>
          </w:rPr>
          <m:t>: a = 24 cm; b = 26 cm; c = 10 cm</m:t>
        </m:r>
      </m:oMath>
      <w:r w:rsidRPr="00D76ADE">
        <w:rPr>
          <w:b/>
          <w:bCs/>
        </w:rPr>
        <w:t xml:space="preserve">. </w:t>
      </w:r>
      <w:r>
        <w:rPr>
          <w:b/>
          <w:bCs/>
        </w:rPr>
        <w:t xml:space="preserve">Pravý úhel je tedy u vrcholu </w:t>
      </w:r>
      <m:oMath>
        <m:r>
          <m:rPr>
            <m:sty m:val="bi"/>
          </m:rPr>
          <w:rPr>
            <w:rFonts w:ascii="Cambria Math" w:hAnsi="Cambria Math"/>
          </w:rPr>
          <m:t>B</m:t>
        </m:r>
      </m:oMath>
      <w:r>
        <w:rPr>
          <w:b/>
          <w:bCs/>
        </w:rPr>
        <w:t xml:space="preserve">. </w:t>
      </w:r>
      <w:r w:rsidRPr="00D76ADE">
        <w:rPr>
          <w:b/>
          <w:bCs/>
        </w:rPr>
        <w:t xml:space="preserve">Určete sin </w:t>
      </w:r>
      <m:oMath>
        <m:r>
          <m:rPr>
            <m:sty m:val="bi"/>
          </m:rPr>
          <w:rPr>
            <w:rFonts w:ascii="Cambria Math" w:hAnsi="Cambria Math"/>
          </w:rPr>
          <m:t>α</m:t>
        </m:r>
        <m:r>
          <m:rPr>
            <m:sty m:val="bi"/>
          </m:rPr>
          <w:rPr>
            <w:rFonts w:ascii="Cambria Math" w:hAnsi="Cambria Math"/>
          </w:rPr>
          <m:t>;</m:t>
        </m:r>
        <m:r>
          <m:rPr>
            <m:sty m:val="bi"/>
          </m:rPr>
          <w:rPr>
            <w:rFonts w:ascii="Cambria Math" w:hAnsi="Cambria Math"/>
          </w:rPr>
          <m:t xml:space="preserve">sin </m:t>
        </m:r>
        <m:r>
          <m:rPr>
            <m:sty m:val="bi"/>
          </m:rPr>
          <w:rPr>
            <w:rFonts w:ascii="Cambria Math" w:hAnsi="Cambria Math"/>
          </w:rPr>
          <m:t>γ;cosα;cosγ</m:t>
        </m:r>
      </m:oMath>
      <w:r w:rsidRPr="00D76ADE">
        <w:rPr>
          <w:b/>
          <w:bCs/>
        </w:rPr>
        <w:t xml:space="preserve"> . </w:t>
      </w:r>
      <w:r>
        <w:rPr>
          <w:b/>
          <w:bCs/>
        </w:rPr>
        <w:t xml:space="preserve">Z tabulek posléze určete hodnoty úhlů </w:t>
      </w:r>
      <m:oMath>
        <m:r>
          <m:rPr>
            <m:sty m:val="bi"/>
          </m:rPr>
          <w:rPr>
            <w:rFonts w:ascii="Cambria Math" w:hAnsi="Cambria Math"/>
          </w:rPr>
          <m:t>α</m:t>
        </m:r>
      </m:oMath>
      <w:r>
        <w:rPr>
          <w:b/>
          <w:bCs/>
        </w:rPr>
        <w:t xml:space="preserve"> a </w:t>
      </w:r>
      <m:oMath>
        <m:r>
          <m:rPr>
            <m:sty m:val="bi"/>
          </m:rPr>
          <w:rPr>
            <w:rFonts w:ascii="Cambria Math" w:hAnsi="Cambria Math"/>
          </w:rPr>
          <m:t>γ</m:t>
        </m:r>
      </m:oMath>
      <w:r>
        <w:rPr>
          <w:b/>
          <w:bCs/>
        </w:rPr>
        <w:t>.</w:t>
      </w:r>
      <w:bookmarkStart w:id="0" w:name="_GoBack"/>
      <w:bookmarkEnd w:id="0"/>
    </w:p>
    <w:p w:rsidR="001A7ED1" w:rsidRPr="001A7ED1" w:rsidRDefault="001A7ED1">
      <w:pPr>
        <w:rPr>
          <w:b/>
        </w:rPr>
      </w:pPr>
    </w:p>
    <w:sectPr w:rsidR="001A7ED1" w:rsidRPr="001A7ED1" w:rsidSect="002B3678">
      <w:headerReference w:type="default" r:id="rId11"/>
      <w:pgSz w:w="11906" w:h="16838"/>
      <w:pgMar w:top="567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0A67" w:rsidRDefault="00290A67" w:rsidP="0014635F">
      <w:pPr>
        <w:spacing w:after="0" w:line="240" w:lineRule="auto"/>
      </w:pPr>
      <w:r>
        <w:separator/>
      </w:r>
    </w:p>
  </w:endnote>
  <w:endnote w:type="continuationSeparator" w:id="0">
    <w:p w:rsidR="00290A67" w:rsidRDefault="00290A67" w:rsidP="001463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0A67" w:rsidRDefault="00290A67" w:rsidP="0014635F">
      <w:pPr>
        <w:spacing w:after="0" w:line="240" w:lineRule="auto"/>
      </w:pPr>
      <w:r>
        <w:separator/>
      </w:r>
    </w:p>
  </w:footnote>
  <w:footnote w:type="continuationSeparator" w:id="0">
    <w:p w:rsidR="00290A67" w:rsidRDefault="00290A67" w:rsidP="001463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7D8C" w:rsidRDefault="004C7D8C" w:rsidP="005703D1">
    <w:pPr>
      <w:pStyle w:val="Zhlav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7220D5"/>
    <w:multiLevelType w:val="hybridMultilevel"/>
    <w:tmpl w:val="7E2AB17E"/>
    <w:lvl w:ilvl="0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84E6492"/>
    <w:multiLevelType w:val="hybridMultilevel"/>
    <w:tmpl w:val="20E8D2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820CCC"/>
    <w:multiLevelType w:val="hybridMultilevel"/>
    <w:tmpl w:val="43708A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7769C2"/>
    <w:multiLevelType w:val="hybridMultilevel"/>
    <w:tmpl w:val="255CB9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BC2729"/>
    <w:multiLevelType w:val="hybridMultilevel"/>
    <w:tmpl w:val="62F85414"/>
    <w:lvl w:ilvl="0" w:tplc="FC8AE54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D64614F"/>
    <w:multiLevelType w:val="hybridMultilevel"/>
    <w:tmpl w:val="1BD4017C"/>
    <w:lvl w:ilvl="0" w:tplc="48A68C9E">
      <w:start w:val="1"/>
      <w:numFmt w:val="lowerLetter"/>
      <w:lvlText w:val="%1)"/>
      <w:lvlJc w:val="left"/>
      <w:pPr>
        <w:ind w:left="720" w:hanging="360"/>
      </w:pPr>
      <w:rPr>
        <w:rFonts w:ascii="Cambria Math" w:hAnsi="Cambria Math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C15DAD"/>
    <w:multiLevelType w:val="hybridMultilevel"/>
    <w:tmpl w:val="1BD4017C"/>
    <w:lvl w:ilvl="0" w:tplc="48A68C9E">
      <w:start w:val="1"/>
      <w:numFmt w:val="lowerLetter"/>
      <w:lvlText w:val="%1)"/>
      <w:lvlJc w:val="left"/>
      <w:pPr>
        <w:ind w:left="720" w:hanging="360"/>
      </w:pPr>
      <w:rPr>
        <w:rFonts w:ascii="Cambria Math" w:hAnsi="Cambria Math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C825A6"/>
    <w:multiLevelType w:val="hybridMultilevel"/>
    <w:tmpl w:val="28689C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8D3895"/>
    <w:multiLevelType w:val="hybridMultilevel"/>
    <w:tmpl w:val="D95AD9D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A187932"/>
    <w:multiLevelType w:val="hybridMultilevel"/>
    <w:tmpl w:val="1BD4017C"/>
    <w:lvl w:ilvl="0" w:tplc="48A68C9E">
      <w:start w:val="1"/>
      <w:numFmt w:val="lowerLetter"/>
      <w:lvlText w:val="%1)"/>
      <w:lvlJc w:val="left"/>
      <w:pPr>
        <w:ind w:left="720" w:hanging="360"/>
      </w:pPr>
      <w:rPr>
        <w:rFonts w:ascii="Cambria Math" w:hAnsi="Cambria Math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01783D"/>
    <w:multiLevelType w:val="hybridMultilevel"/>
    <w:tmpl w:val="11E833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5"/>
  </w:num>
  <w:num w:numId="5">
    <w:abstractNumId w:val="9"/>
  </w:num>
  <w:num w:numId="6">
    <w:abstractNumId w:val="4"/>
  </w:num>
  <w:num w:numId="7">
    <w:abstractNumId w:val="2"/>
  </w:num>
  <w:num w:numId="8">
    <w:abstractNumId w:val="8"/>
  </w:num>
  <w:num w:numId="9">
    <w:abstractNumId w:val="1"/>
  </w:num>
  <w:num w:numId="10">
    <w:abstractNumId w:val="0"/>
  </w:num>
  <w:num w:numId="11">
    <w:abstractNumId w:val="1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426"/>
    <w:rsid w:val="000045CE"/>
    <w:rsid w:val="00017C2D"/>
    <w:rsid w:val="00020061"/>
    <w:rsid w:val="00023E61"/>
    <w:rsid w:val="00041638"/>
    <w:rsid w:val="00066B9E"/>
    <w:rsid w:val="00067DB4"/>
    <w:rsid w:val="000866E6"/>
    <w:rsid w:val="000A42A1"/>
    <w:rsid w:val="000C52A4"/>
    <w:rsid w:val="000D0903"/>
    <w:rsid w:val="000D22DA"/>
    <w:rsid w:val="000E4A82"/>
    <w:rsid w:val="000E6ECB"/>
    <w:rsid w:val="0010572B"/>
    <w:rsid w:val="00114481"/>
    <w:rsid w:val="00123E9A"/>
    <w:rsid w:val="00124340"/>
    <w:rsid w:val="001349C6"/>
    <w:rsid w:val="001351A2"/>
    <w:rsid w:val="00141E28"/>
    <w:rsid w:val="0014635F"/>
    <w:rsid w:val="00177B2C"/>
    <w:rsid w:val="001A19BD"/>
    <w:rsid w:val="001A7ED1"/>
    <w:rsid w:val="001C6FDB"/>
    <w:rsid w:val="001E69BB"/>
    <w:rsid w:val="001E7DE1"/>
    <w:rsid w:val="001F5419"/>
    <w:rsid w:val="00204BF6"/>
    <w:rsid w:val="00205F91"/>
    <w:rsid w:val="0021593C"/>
    <w:rsid w:val="00234D28"/>
    <w:rsid w:val="00236803"/>
    <w:rsid w:val="002503C9"/>
    <w:rsid w:val="0025689A"/>
    <w:rsid w:val="00281469"/>
    <w:rsid w:val="00282709"/>
    <w:rsid w:val="00290A67"/>
    <w:rsid w:val="0029378A"/>
    <w:rsid w:val="002A3665"/>
    <w:rsid w:val="002A44C7"/>
    <w:rsid w:val="002A4935"/>
    <w:rsid w:val="002B2C5E"/>
    <w:rsid w:val="002B3678"/>
    <w:rsid w:val="002D0A71"/>
    <w:rsid w:val="002D6831"/>
    <w:rsid w:val="002E0BA6"/>
    <w:rsid w:val="002E5954"/>
    <w:rsid w:val="002E5E34"/>
    <w:rsid w:val="002E7B50"/>
    <w:rsid w:val="002F034C"/>
    <w:rsid w:val="003179ED"/>
    <w:rsid w:val="003207C9"/>
    <w:rsid w:val="0032456B"/>
    <w:rsid w:val="00331D4C"/>
    <w:rsid w:val="003433F7"/>
    <w:rsid w:val="003544EC"/>
    <w:rsid w:val="00382344"/>
    <w:rsid w:val="003A445F"/>
    <w:rsid w:val="003B07A8"/>
    <w:rsid w:val="003B2D8E"/>
    <w:rsid w:val="003B4C82"/>
    <w:rsid w:val="003E3DDF"/>
    <w:rsid w:val="003F1ACB"/>
    <w:rsid w:val="003F33E2"/>
    <w:rsid w:val="00416BDC"/>
    <w:rsid w:val="0043224C"/>
    <w:rsid w:val="00436B1E"/>
    <w:rsid w:val="00440B1B"/>
    <w:rsid w:val="00446033"/>
    <w:rsid w:val="00457CDB"/>
    <w:rsid w:val="00491535"/>
    <w:rsid w:val="004B2D28"/>
    <w:rsid w:val="004C482F"/>
    <w:rsid w:val="004C7D8C"/>
    <w:rsid w:val="004E73FF"/>
    <w:rsid w:val="00520CA7"/>
    <w:rsid w:val="00520D05"/>
    <w:rsid w:val="00530EBA"/>
    <w:rsid w:val="00534309"/>
    <w:rsid w:val="005362A5"/>
    <w:rsid w:val="00536656"/>
    <w:rsid w:val="00543935"/>
    <w:rsid w:val="00553396"/>
    <w:rsid w:val="00553AF4"/>
    <w:rsid w:val="00570565"/>
    <w:rsid w:val="0057598D"/>
    <w:rsid w:val="005813EE"/>
    <w:rsid w:val="005819A1"/>
    <w:rsid w:val="00587CD6"/>
    <w:rsid w:val="00587F79"/>
    <w:rsid w:val="0059017A"/>
    <w:rsid w:val="005928DD"/>
    <w:rsid w:val="00596EEA"/>
    <w:rsid w:val="005D4CE5"/>
    <w:rsid w:val="005E5968"/>
    <w:rsid w:val="005E64E0"/>
    <w:rsid w:val="005E758A"/>
    <w:rsid w:val="005F7E4D"/>
    <w:rsid w:val="00600FA6"/>
    <w:rsid w:val="0060681A"/>
    <w:rsid w:val="00620350"/>
    <w:rsid w:val="00623C86"/>
    <w:rsid w:val="00633BCA"/>
    <w:rsid w:val="00642426"/>
    <w:rsid w:val="006435D4"/>
    <w:rsid w:val="00650673"/>
    <w:rsid w:val="006527E8"/>
    <w:rsid w:val="00660225"/>
    <w:rsid w:val="0067655F"/>
    <w:rsid w:val="00682B76"/>
    <w:rsid w:val="006A0BDA"/>
    <w:rsid w:val="006A4324"/>
    <w:rsid w:val="006A6A69"/>
    <w:rsid w:val="006B3705"/>
    <w:rsid w:val="006D0BDC"/>
    <w:rsid w:val="006D1886"/>
    <w:rsid w:val="006D5C12"/>
    <w:rsid w:val="006F0F69"/>
    <w:rsid w:val="00704B52"/>
    <w:rsid w:val="00704E70"/>
    <w:rsid w:val="00707D70"/>
    <w:rsid w:val="00711E38"/>
    <w:rsid w:val="0072493F"/>
    <w:rsid w:val="0072720F"/>
    <w:rsid w:val="0074002B"/>
    <w:rsid w:val="00760061"/>
    <w:rsid w:val="007666D5"/>
    <w:rsid w:val="00767EA1"/>
    <w:rsid w:val="00776D53"/>
    <w:rsid w:val="00782438"/>
    <w:rsid w:val="007945B7"/>
    <w:rsid w:val="007A0AB7"/>
    <w:rsid w:val="007A31AE"/>
    <w:rsid w:val="007C186A"/>
    <w:rsid w:val="007D373E"/>
    <w:rsid w:val="00811E4B"/>
    <w:rsid w:val="00824B89"/>
    <w:rsid w:val="008330A3"/>
    <w:rsid w:val="00833C92"/>
    <w:rsid w:val="008408C3"/>
    <w:rsid w:val="008525EA"/>
    <w:rsid w:val="00865BF6"/>
    <w:rsid w:val="00872428"/>
    <w:rsid w:val="0087303B"/>
    <w:rsid w:val="0088266E"/>
    <w:rsid w:val="008900CF"/>
    <w:rsid w:val="008925BC"/>
    <w:rsid w:val="008925C1"/>
    <w:rsid w:val="00894469"/>
    <w:rsid w:val="00895C41"/>
    <w:rsid w:val="008A6F72"/>
    <w:rsid w:val="008A785C"/>
    <w:rsid w:val="008B58B1"/>
    <w:rsid w:val="008E4A12"/>
    <w:rsid w:val="008F292F"/>
    <w:rsid w:val="00904C51"/>
    <w:rsid w:val="009170B3"/>
    <w:rsid w:val="00924F50"/>
    <w:rsid w:val="0097401C"/>
    <w:rsid w:val="00984D7C"/>
    <w:rsid w:val="00985BCD"/>
    <w:rsid w:val="00986832"/>
    <w:rsid w:val="009A2FB3"/>
    <w:rsid w:val="009A3844"/>
    <w:rsid w:val="009B6B96"/>
    <w:rsid w:val="009C363D"/>
    <w:rsid w:val="009C63F8"/>
    <w:rsid w:val="009D7744"/>
    <w:rsid w:val="009E5D39"/>
    <w:rsid w:val="009E7020"/>
    <w:rsid w:val="009F2FEE"/>
    <w:rsid w:val="009F558E"/>
    <w:rsid w:val="009F7656"/>
    <w:rsid w:val="00A07A8E"/>
    <w:rsid w:val="00A33546"/>
    <w:rsid w:val="00A442E7"/>
    <w:rsid w:val="00A45AE8"/>
    <w:rsid w:val="00A462AE"/>
    <w:rsid w:val="00A5141C"/>
    <w:rsid w:val="00A54BE5"/>
    <w:rsid w:val="00A62071"/>
    <w:rsid w:val="00A6591A"/>
    <w:rsid w:val="00A72F92"/>
    <w:rsid w:val="00A7314A"/>
    <w:rsid w:val="00A73507"/>
    <w:rsid w:val="00A82A92"/>
    <w:rsid w:val="00A85B90"/>
    <w:rsid w:val="00A90AF0"/>
    <w:rsid w:val="00AB693C"/>
    <w:rsid w:val="00AB79DD"/>
    <w:rsid w:val="00AD72D5"/>
    <w:rsid w:val="00AE3958"/>
    <w:rsid w:val="00AF361D"/>
    <w:rsid w:val="00B0319D"/>
    <w:rsid w:val="00B03E1C"/>
    <w:rsid w:val="00B17899"/>
    <w:rsid w:val="00B21BFF"/>
    <w:rsid w:val="00B40127"/>
    <w:rsid w:val="00B41B22"/>
    <w:rsid w:val="00B47AAE"/>
    <w:rsid w:val="00B55647"/>
    <w:rsid w:val="00B55CCD"/>
    <w:rsid w:val="00B6151D"/>
    <w:rsid w:val="00B72DF9"/>
    <w:rsid w:val="00B731FC"/>
    <w:rsid w:val="00B7377E"/>
    <w:rsid w:val="00BA22D8"/>
    <w:rsid w:val="00BD44C7"/>
    <w:rsid w:val="00BE55C1"/>
    <w:rsid w:val="00BF53FF"/>
    <w:rsid w:val="00BF5899"/>
    <w:rsid w:val="00BF6E09"/>
    <w:rsid w:val="00C0370B"/>
    <w:rsid w:val="00C11068"/>
    <w:rsid w:val="00C27369"/>
    <w:rsid w:val="00C7195F"/>
    <w:rsid w:val="00C82ECE"/>
    <w:rsid w:val="00C83410"/>
    <w:rsid w:val="00C8675B"/>
    <w:rsid w:val="00C97072"/>
    <w:rsid w:val="00CC5D86"/>
    <w:rsid w:val="00CE11EA"/>
    <w:rsid w:val="00D02527"/>
    <w:rsid w:val="00D2424B"/>
    <w:rsid w:val="00D3360C"/>
    <w:rsid w:val="00D350ED"/>
    <w:rsid w:val="00D72EAD"/>
    <w:rsid w:val="00D76ADE"/>
    <w:rsid w:val="00D808FD"/>
    <w:rsid w:val="00D814ED"/>
    <w:rsid w:val="00D82F76"/>
    <w:rsid w:val="00DA0EB4"/>
    <w:rsid w:val="00DA44F8"/>
    <w:rsid w:val="00DA4CCD"/>
    <w:rsid w:val="00DB5016"/>
    <w:rsid w:val="00DB7DA8"/>
    <w:rsid w:val="00DC2F10"/>
    <w:rsid w:val="00DC457D"/>
    <w:rsid w:val="00DD04F2"/>
    <w:rsid w:val="00DF32ED"/>
    <w:rsid w:val="00E07303"/>
    <w:rsid w:val="00E07A77"/>
    <w:rsid w:val="00E10F1E"/>
    <w:rsid w:val="00E23A73"/>
    <w:rsid w:val="00E40BC2"/>
    <w:rsid w:val="00E42C36"/>
    <w:rsid w:val="00E63FA9"/>
    <w:rsid w:val="00E641F3"/>
    <w:rsid w:val="00E72C7C"/>
    <w:rsid w:val="00E810DC"/>
    <w:rsid w:val="00E83120"/>
    <w:rsid w:val="00E84651"/>
    <w:rsid w:val="00E96CC8"/>
    <w:rsid w:val="00EB3278"/>
    <w:rsid w:val="00EB5FAD"/>
    <w:rsid w:val="00EC2588"/>
    <w:rsid w:val="00EC63C3"/>
    <w:rsid w:val="00ED0A3B"/>
    <w:rsid w:val="00ED450A"/>
    <w:rsid w:val="00EF4180"/>
    <w:rsid w:val="00F10D29"/>
    <w:rsid w:val="00F265BE"/>
    <w:rsid w:val="00F27992"/>
    <w:rsid w:val="00F52432"/>
    <w:rsid w:val="00F56C12"/>
    <w:rsid w:val="00F704A3"/>
    <w:rsid w:val="00F7236F"/>
    <w:rsid w:val="00F728A5"/>
    <w:rsid w:val="00F72E72"/>
    <w:rsid w:val="00FA274E"/>
    <w:rsid w:val="00FA5A26"/>
    <w:rsid w:val="00FA5E07"/>
    <w:rsid w:val="00FB3E77"/>
    <w:rsid w:val="00FB6D18"/>
    <w:rsid w:val="00FC5AB7"/>
    <w:rsid w:val="00FE01A2"/>
    <w:rsid w:val="00FE2D09"/>
    <w:rsid w:val="00FE5C2C"/>
    <w:rsid w:val="00FF7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C17176"/>
  <w15:chartTrackingRefBased/>
  <w15:docId w15:val="{36B885BA-CAC8-484A-A564-E9D6A63DC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642426"/>
    <w:rPr>
      <w:color w:val="808080"/>
    </w:rPr>
  </w:style>
  <w:style w:type="paragraph" w:styleId="Odstavecseseznamem">
    <w:name w:val="List Paragraph"/>
    <w:basedOn w:val="Normln"/>
    <w:uiPriority w:val="34"/>
    <w:qFormat/>
    <w:rsid w:val="00642426"/>
    <w:pPr>
      <w:ind w:left="720"/>
      <w:contextualSpacing/>
    </w:pPr>
  </w:style>
  <w:style w:type="table" w:styleId="Mkatabulky">
    <w:name w:val="Table Grid"/>
    <w:basedOn w:val="Normlntabulka"/>
    <w:uiPriority w:val="39"/>
    <w:rsid w:val="00707D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C970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E07A77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E0B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0BA6"/>
    <w:rPr>
      <w:rFonts w:ascii="Segoe UI" w:hAnsi="Segoe UI" w:cs="Segoe UI"/>
      <w:sz w:val="18"/>
      <w:szCs w:val="18"/>
      <w:lang w:eastAsia="en-US"/>
    </w:rPr>
  </w:style>
  <w:style w:type="paragraph" w:customStyle="1" w:styleId="Standard">
    <w:name w:val="Standard"/>
    <w:rsid w:val="00E40BC2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Zhlav">
    <w:name w:val="header"/>
    <w:basedOn w:val="Normln"/>
    <w:link w:val="ZhlavChar"/>
    <w:unhideWhenUsed/>
    <w:rsid w:val="001463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4635F"/>
    <w:rPr>
      <w:sz w:val="22"/>
      <w:szCs w:val="22"/>
      <w:lang w:eastAsia="en-US"/>
    </w:rPr>
  </w:style>
  <w:style w:type="paragraph" w:styleId="Zpat">
    <w:name w:val="footer"/>
    <w:basedOn w:val="Normln"/>
    <w:link w:val="ZpatChar"/>
    <w:unhideWhenUsed/>
    <w:rsid w:val="001463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4635F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9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29570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61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18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387</Words>
  <Characters>2287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zastupce</dc:creator>
  <cp:keywords/>
  <dc:description/>
  <cp:lastModifiedBy>zastupce</cp:lastModifiedBy>
  <cp:revision>2</cp:revision>
  <cp:lastPrinted>2020-04-02T11:25:00Z</cp:lastPrinted>
  <dcterms:created xsi:type="dcterms:W3CDTF">2020-06-15T03:54:00Z</dcterms:created>
  <dcterms:modified xsi:type="dcterms:W3CDTF">2020-06-15T03:54:00Z</dcterms:modified>
</cp:coreProperties>
</file>